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  <w:bookmarkStart w:id="0" w:name="_GoBack"/>
      <w:bookmarkEnd w:id="0"/>
      <w:r w:rsidRPr="003A2ABF">
        <w:rPr>
          <w:rFonts w:asciiTheme="majorHAnsi" w:eastAsia="Times New Roman" w:hAnsiTheme="majorHAnsi" w:cs="Arial"/>
          <w:b/>
          <w:noProof/>
          <w:szCs w:val="23"/>
          <w:lang w:eastAsia="nl-NL"/>
        </w:rPr>
        <w:drawing>
          <wp:inline distT="0" distB="0" distL="0" distR="0">
            <wp:extent cx="5759450" cy="6311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kheader_mailing_1411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:rsidR="003A2ABF" w:rsidRDefault="003A2ABF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:rsidR="001A2D7D" w:rsidRPr="00AB44C3" w:rsidRDefault="001A2D7D" w:rsidP="001A2D7D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3"/>
          <w:lang w:eastAsia="nl-NL"/>
        </w:rPr>
      </w:pPr>
      <w:r w:rsidRPr="0022760D">
        <w:rPr>
          <w:rFonts w:asciiTheme="majorHAnsi" w:eastAsia="Times New Roman" w:hAnsiTheme="majorHAnsi" w:cs="Arial"/>
          <w:b/>
          <w:sz w:val="28"/>
          <w:szCs w:val="23"/>
          <w:lang w:eastAsia="nl-NL"/>
        </w:rPr>
        <w:t xml:space="preserve">Reglement </w:t>
      </w:r>
      <w:r w:rsidRPr="0022760D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Scriptieprijs van de Staatsrechtkring</w:t>
      </w:r>
      <w:r w:rsidRPr="0022760D">
        <w:rPr>
          <w:rFonts w:asciiTheme="majorHAnsi" w:eastAsia="Times New Roman" w:hAnsiTheme="majorHAnsi" w:cs="Arial"/>
          <w:b/>
          <w:sz w:val="28"/>
          <w:szCs w:val="23"/>
          <w:lang w:eastAsia="nl-NL"/>
        </w:rPr>
        <w:t xml:space="preserve"> </w:t>
      </w:r>
      <w:r w:rsidRPr="0022760D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20</w:t>
      </w:r>
      <w:r w:rsidR="00837B24">
        <w:rPr>
          <w:rFonts w:asciiTheme="majorHAnsi" w:eastAsia="Times New Roman" w:hAnsiTheme="majorHAnsi" w:cs="Arial"/>
          <w:b/>
          <w:i/>
          <w:sz w:val="28"/>
          <w:szCs w:val="23"/>
          <w:lang w:eastAsia="nl-NL"/>
        </w:rPr>
        <w:t>20</w:t>
      </w:r>
    </w:p>
    <w:p w:rsidR="00AA575C" w:rsidRDefault="00AA575C" w:rsidP="001A2D7D">
      <w:pPr>
        <w:spacing w:after="0" w:line="240" w:lineRule="auto"/>
        <w:rPr>
          <w:rFonts w:asciiTheme="majorHAnsi" w:eastAsia="Times New Roman" w:hAnsiTheme="majorHAnsi" w:cs="Arial"/>
          <w:b/>
          <w:szCs w:val="23"/>
          <w:lang w:eastAsia="nl-NL"/>
        </w:rPr>
      </w:pPr>
    </w:p>
    <w:p w:rsidR="001A2D7D" w:rsidRPr="00483369" w:rsidRDefault="001A2D7D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Staatsrechtkring, de Nederlandse vereniging voor staatsrecht,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kent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een prijs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toe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aan de auteur van de beste masterscriptie op het terrein van het Nederlandse, Europese of vergelijkende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constitutionele recht </w:t>
      </w:r>
      <w:r w:rsidR="007D79C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van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het collegejaar 201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9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-20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1A2D7D" w:rsidRPr="00483369" w:rsidRDefault="001A2D7D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masterscriptie moet aan de volgende voorwaarden voldoen om in aanmerking te komen:</w:t>
      </w:r>
    </w:p>
    <w:p w:rsidR="001A2D7D" w:rsidRPr="00483369" w:rsidRDefault="001A2D7D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Het onderwerp heeft betrekking op het Nederlandse, Europese of vergelijkende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>constitutionele recht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1A2D7D" w:rsidRPr="00483369" w:rsidRDefault="001A2D7D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auteur van de scriptie heeft tussen 1 september 201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9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en 1 september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een masteropleiding aan een universiteit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in het Koninkrijk der Nederlanden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afgerond. De scriptie is geschreven als verplicht onderdeel van die opleiding. </w:t>
      </w:r>
    </w:p>
    <w:p w:rsidR="001A2D7D" w:rsidRPr="00483369" w:rsidRDefault="001A2D7D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scriptie is door de betreffende universiteit beoordeeld met het cijfer acht of hoger (op een schaal van </w:t>
      </w:r>
      <w:r w:rsidR="00467978">
        <w:rPr>
          <w:rFonts w:asciiTheme="majorHAnsi" w:eastAsia="Times New Roman" w:hAnsiTheme="majorHAnsi" w:cs="Arial"/>
          <w:sz w:val="20"/>
          <w:szCs w:val="23"/>
          <w:lang w:eastAsia="nl-NL"/>
        </w:rPr>
        <w:t>éé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n tot tien).</w:t>
      </w:r>
    </w:p>
    <w:p w:rsidR="001A2D7D" w:rsidRPr="00483369" w:rsidRDefault="001A2D7D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scriptie is geschreven in de Nederlandse of Engelse taal.</w:t>
      </w:r>
    </w:p>
    <w:p w:rsidR="00D94256" w:rsidRPr="00483369" w:rsidRDefault="00D94256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scriptie is vergezeld van een gemotiveerde aanbevelingsbrief van de begeleidend docent (“eerste lezer”).</w:t>
      </w:r>
    </w:p>
    <w:p w:rsidR="001A2D7D" w:rsidRPr="00483369" w:rsidRDefault="001A2D7D" w:rsidP="001A2D7D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scriptie is ingediend in overeenstemming met artikel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4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t/m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6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van dit reglement.</w:t>
      </w:r>
    </w:p>
    <w:p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1A2D7D" w:rsidRPr="00483369" w:rsidRDefault="001A2D7D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secretaris van de Staatsrechtkring beoordeelt of aan de toelatingsvoorwaarden is voldaan. Over het besluit van de secretaris wordt niet gecorrespondeerd.</w:t>
      </w:r>
    </w:p>
    <w:p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1A2D7D" w:rsidRPr="00483369" w:rsidRDefault="001A2D7D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Voor het inzenden van een scriptie moet gebruik worden gemaakt van het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bij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dit reglement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>gevoegde deelnameformulier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 Het formulier dient door de auteur van de scriptie te worden ondertekend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en gescand in </w:t>
      </w:r>
      <w:proofErr w:type="spellStart"/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>PDF-formaat</w:t>
      </w:r>
      <w:proofErr w:type="spellEnd"/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D94256" w:rsidRPr="00483369" w:rsidRDefault="00D94256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1A2D7D" w:rsidRPr="00483369" w:rsidRDefault="001A2D7D" w:rsidP="00D9425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Bij het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>deelname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formulier horen de volgende bijlagen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in </w:t>
      </w:r>
      <w:proofErr w:type="spellStart"/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PDF-formaat</w:t>
      </w:r>
      <w:proofErr w:type="spellEnd"/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:</w:t>
      </w:r>
    </w:p>
    <w:p w:rsidR="001A2D7D" w:rsidRPr="00483369" w:rsidRDefault="001A2D7D" w:rsidP="00D94256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getrouwe kopie van de scriptie.</w:t>
      </w:r>
    </w:p>
    <w:p w:rsidR="00D94256" w:rsidRPr="00483369" w:rsidRDefault="001A2D7D" w:rsidP="00D94256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gescand bewijsstuk waaruit het cijfer blijkt waarmee de scriptie door de betreffende universiteit is beoordeeld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D94256" w:rsidRPr="00483369" w:rsidRDefault="00D94256" w:rsidP="00D94256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Een gescande, gemotiveerde aanbevelingsbrief, ondertekend door de begeleidend docent (“eerste lezer”).</w:t>
      </w:r>
    </w:p>
    <w:p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1A2D7D" w:rsidRPr="00483369" w:rsidRDefault="001A2D7D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Het formulier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dient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ingevuld, ondertekend 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vergezeld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van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in ar</w:t>
      </w:r>
      <w:r w:rsidR="00541BAD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tikel </w:t>
      </w:r>
      <w:r w:rsidR="00D80785">
        <w:rPr>
          <w:rFonts w:asciiTheme="majorHAnsi" w:eastAsia="Times New Roman" w:hAnsiTheme="majorHAnsi" w:cs="Arial"/>
          <w:sz w:val="20"/>
          <w:szCs w:val="23"/>
          <w:lang w:eastAsia="nl-NL"/>
        </w:rPr>
        <w:t>5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genoemde bijlagen </w:t>
      </w:r>
      <w:r w:rsidR="00DF0F5A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uiterlijk 30</w:t>
      </w:r>
      <w:r w:rsidR="00D94256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 xml:space="preserve"> </w:t>
      </w:r>
      <w:r w:rsidR="00DF0F5A"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 xml:space="preserve">september </w:t>
      </w:r>
      <w:r w:rsidRPr="003A2ABF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20</w:t>
      </w:r>
      <w:r w:rsidR="00837B24">
        <w:rPr>
          <w:rFonts w:asciiTheme="majorHAnsi" w:eastAsia="Times New Roman" w:hAnsiTheme="majorHAnsi" w:cs="Arial"/>
          <w:b/>
          <w:sz w:val="20"/>
          <w:szCs w:val="23"/>
          <w:lang w:eastAsia="nl-NL"/>
        </w:rPr>
        <w:t>20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per e</w:t>
      </w:r>
      <w:r w:rsidR="008E3EF3">
        <w:rPr>
          <w:rFonts w:asciiTheme="majorHAnsi" w:eastAsia="Times New Roman" w:hAnsiTheme="majorHAnsi" w:cs="Arial"/>
          <w:sz w:val="20"/>
          <w:szCs w:val="23"/>
          <w:lang w:eastAsia="nl-NL"/>
        </w:rPr>
        <w:t>-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mail 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te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zijn ontvangen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op het adres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: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secretaris@staatsrechtkring.nl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</w:p>
    <w:p w:rsidR="00D94256" w:rsidRPr="00483369" w:rsidRDefault="00D94256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D94256" w:rsidRPr="00483369" w:rsidRDefault="001A2D7D" w:rsidP="00D9425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Het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bestuur van de 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Staatsrechtkring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benoemt de jury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.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bestaat uit drie leden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1A2D7D" w:rsidRPr="00483369" w:rsidRDefault="001A2D7D" w:rsidP="001A2D7D">
      <w:p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095560" w:rsidRPr="00483369" w:rsidRDefault="00D94256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Uiterlijk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novem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ber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stelt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jury een shortlist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op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van maximaal </w:t>
      </w:r>
      <w:r w:rsidR="00676207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drie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3A2ABF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genomineerde </w:t>
      </w:r>
      <w:r w:rsidR="00C81815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scripties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. </w:t>
      </w:r>
      <w:r w:rsidR="004E1500">
        <w:rPr>
          <w:rFonts w:asciiTheme="majorHAnsi" w:eastAsia="Times New Roman" w:hAnsiTheme="majorHAnsi" w:cs="Arial"/>
          <w:sz w:val="20"/>
          <w:szCs w:val="23"/>
          <w:lang w:eastAsia="nl-NL"/>
        </w:rPr>
        <w:t>De genomineerde scripties worden na de bekendmaking van de winnaar gepubliceerd op de website van de Staatsrechtkring.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br/>
      </w:r>
    </w:p>
    <w:p w:rsidR="000F5AF1" w:rsidRPr="00483369" w:rsidRDefault="00D94256" w:rsidP="001A2D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winnende scriptie wordt bekendgemaakt tijdens de Staatsrechtconferentie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, die plaatsvindt op vrijdag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4</w:t>
      </w:r>
      <w:r w:rsidR="00086ABF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december 20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20</w:t>
      </w:r>
      <w:r w:rsidR="000478BA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in </w:t>
      </w:r>
      <w:r w:rsidR="00837B24">
        <w:rPr>
          <w:rFonts w:asciiTheme="majorHAnsi" w:eastAsia="Times New Roman" w:hAnsiTheme="majorHAnsi" w:cs="Arial"/>
          <w:sz w:val="20"/>
          <w:szCs w:val="23"/>
          <w:lang w:eastAsia="nl-NL"/>
        </w:rPr>
        <w:t>Utrecht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De winnaar ontvangt een certificaat en een </w:t>
      </w:r>
      <w:r w:rsidR="004C10BA">
        <w:rPr>
          <w:rFonts w:asciiTheme="majorHAnsi" w:eastAsia="Times New Roman" w:hAnsiTheme="majorHAnsi" w:cs="Arial"/>
          <w:sz w:val="20"/>
          <w:szCs w:val="23"/>
          <w:lang w:eastAsia="nl-NL"/>
        </w:rPr>
        <w:t>geldbedrag van tweehonderdvijftig euro</w:t>
      </w:r>
      <w:r w:rsidR="0018170C">
        <w:rPr>
          <w:rFonts w:asciiTheme="majorHAnsi" w:eastAsia="Times New Roman" w:hAnsiTheme="majorHAnsi" w:cs="Arial"/>
          <w:sz w:val="20"/>
          <w:szCs w:val="23"/>
          <w:lang w:eastAsia="nl-NL"/>
        </w:rPr>
        <w:t>.</w:t>
      </w:r>
    </w:p>
    <w:p w:rsidR="000F5AF1" w:rsidRPr="00483369" w:rsidRDefault="000F5AF1" w:rsidP="000F5AF1">
      <w:pPr>
        <w:pStyle w:val="ListParagraph"/>
        <w:spacing w:after="0" w:line="240" w:lineRule="auto"/>
        <w:rPr>
          <w:rFonts w:asciiTheme="majorHAnsi" w:eastAsia="Times New Roman" w:hAnsiTheme="majorHAnsi" w:cs="Arial"/>
          <w:sz w:val="20"/>
          <w:szCs w:val="23"/>
          <w:lang w:eastAsia="nl-NL"/>
        </w:rPr>
      </w:pPr>
    </w:p>
    <w:p w:rsidR="002F7BC2" w:rsidRPr="002F7BC2" w:rsidRDefault="001A2D7D" w:rsidP="002F7BC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</w:rPr>
      </w:pP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kan slechts één scriptie als winnaar aanwijzen.</w:t>
      </w:r>
      <w:r w:rsidR="00D94256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jury kan eventueel een eervolle vermelding toekennen aan een scriptie die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de prijs niet wint. De jury kan tevens besluiten geen prijs toe te kennen.</w:t>
      </w:r>
      <w:r w:rsidR="000F5AF1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Over het oordeel van de jury 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 xml:space="preserve">wordt niet </w:t>
      </w:r>
      <w:r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gecorrespond</w:t>
      </w:r>
      <w:r w:rsidR="00095560" w:rsidRPr="00483369">
        <w:rPr>
          <w:rFonts w:asciiTheme="majorHAnsi" w:eastAsia="Times New Roman" w:hAnsiTheme="majorHAnsi" w:cs="Arial"/>
          <w:sz w:val="20"/>
          <w:szCs w:val="23"/>
          <w:lang w:eastAsia="nl-NL"/>
        </w:rPr>
        <w:t>eer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t>d.</w:t>
      </w:r>
      <w:r w:rsidR="002F7BC2">
        <w:rPr>
          <w:rFonts w:asciiTheme="majorHAnsi" w:eastAsia="Times New Roman" w:hAnsiTheme="majorHAnsi" w:cs="Arial"/>
          <w:sz w:val="20"/>
          <w:szCs w:val="23"/>
          <w:lang w:eastAsia="nl-NL"/>
        </w:rPr>
        <w:br/>
      </w:r>
    </w:p>
    <w:p w:rsidR="00C81815" w:rsidRPr="003A2ABF" w:rsidRDefault="002F7BC2" w:rsidP="003A2ABF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br w:type="page"/>
      </w:r>
      <w:r w:rsidR="003A2ABF">
        <w:rPr>
          <w:rFonts w:asciiTheme="majorHAnsi" w:hAnsiTheme="majorHAnsi"/>
          <w:b/>
          <w:sz w:val="20"/>
        </w:rPr>
        <w:lastRenderedPageBreak/>
        <w:t>Deelname</w:t>
      </w:r>
      <w:r w:rsidR="00C81815" w:rsidRPr="002F7BC2">
        <w:rPr>
          <w:rFonts w:asciiTheme="majorHAnsi" w:hAnsiTheme="majorHAnsi"/>
          <w:b/>
          <w:sz w:val="20"/>
        </w:rPr>
        <w:t xml:space="preserve">formulier </w:t>
      </w:r>
      <w:r w:rsidR="00C81815" w:rsidRPr="004565FB">
        <w:rPr>
          <w:rFonts w:asciiTheme="majorHAnsi" w:hAnsiTheme="majorHAnsi"/>
          <w:b/>
          <w:i/>
          <w:sz w:val="20"/>
        </w:rPr>
        <w:t xml:space="preserve">Scriptieprijs </w:t>
      </w:r>
      <w:r w:rsidR="004565FB" w:rsidRPr="004565FB">
        <w:rPr>
          <w:rFonts w:asciiTheme="majorHAnsi" w:hAnsiTheme="majorHAnsi"/>
          <w:b/>
          <w:i/>
          <w:sz w:val="20"/>
        </w:rPr>
        <w:t xml:space="preserve">van de </w:t>
      </w:r>
      <w:r w:rsidR="00C81815" w:rsidRPr="004565FB">
        <w:rPr>
          <w:rFonts w:asciiTheme="majorHAnsi" w:hAnsiTheme="majorHAnsi"/>
          <w:b/>
          <w:i/>
          <w:sz w:val="20"/>
        </w:rPr>
        <w:t>Staatsrechtkring 20</w:t>
      </w:r>
      <w:r w:rsidR="00837B24">
        <w:rPr>
          <w:rFonts w:asciiTheme="majorHAnsi" w:hAnsiTheme="majorHAnsi"/>
          <w:b/>
          <w:i/>
          <w:sz w:val="20"/>
        </w:rPr>
        <w:t>20</w:t>
      </w:r>
    </w:p>
    <w:p w:rsidR="00C81815" w:rsidRPr="00C81815" w:rsidRDefault="00483369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br/>
      </w:r>
      <w:r w:rsidR="00C81815">
        <w:rPr>
          <w:rFonts w:asciiTheme="majorHAnsi" w:hAnsiTheme="majorHAnsi"/>
          <w:sz w:val="20"/>
        </w:rPr>
        <w:t xml:space="preserve">Voorletters: </w:t>
      </w:r>
      <w:r w:rsidR="00C81815">
        <w:rPr>
          <w:rFonts w:asciiTheme="majorHAnsi" w:hAnsiTheme="majorHAnsi"/>
          <w:sz w:val="20"/>
        </w:rPr>
        <w:tab/>
      </w:r>
      <w:r w:rsidR="00C81815">
        <w:rPr>
          <w:rFonts w:asciiTheme="majorHAnsi" w:hAnsiTheme="majorHAnsi"/>
          <w:sz w:val="20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  <w:r w:rsidR="00C81815"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Voornaam: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Achternaam: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Adres: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Postcode/woonplaats: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Permanent e-mailadres: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Telefoonnummer: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</w:rPr>
      </w:pP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Titel masterscriptie: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P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Universiteit: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Faculteit: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Afstudeerrichting: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Afstudeerdatum: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Begeleider (eerste lezer):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Default="00C81815" w:rsidP="00C8181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Aantal woorden (incl. voetnoten en bibliografie): 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C81815" w:rsidRDefault="00C81815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Cijfer: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:rsidR="00C81815" w:rsidRPr="00C81815" w:rsidRDefault="00C81815" w:rsidP="00C8181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C81815" w:rsidRP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hAnsiTheme="majorHAnsi"/>
          <w:sz w:val="20"/>
        </w:rPr>
        <w:t>Bijgevoegd:</w:t>
      </w:r>
      <w:r>
        <w:rPr>
          <w:rFonts w:asciiTheme="majorHAnsi" w:hAnsiTheme="majorHAnsi"/>
          <w:sz w:val="20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hAnsiTheme="majorHAnsi"/>
          <w:sz w:val="20"/>
          <w:szCs w:val="20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Een getrouwe kopie van de scriptie</w:t>
      </w:r>
    </w:p>
    <w:p w:rsidR="00C81815" w:rsidRP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  <w:t xml:space="preserve">Een gescand bewijsstuk waaruit het cijfer blijkt waarmee de scriptie door 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de betreffende universiteit is beoordeeld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>.</w:t>
      </w:r>
    </w:p>
    <w:p w:rsidR="00C81815" w:rsidRDefault="00C81815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="00483369">
        <w:rPr>
          <w:rFonts w:asciiTheme="majorHAnsi" w:hAnsiTheme="majorHAnsi"/>
          <w:sz w:val="20"/>
        </w:rPr>
        <w:t>⎕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ab/>
        <w:t xml:space="preserve">Een gescande, gemotiveerde aanbevelingsbrief, ondertekend door de 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begeleidend docent (</w:t>
      </w:r>
      <w:r w:rsidR="003A2ABF">
        <w:rPr>
          <w:rFonts w:asciiTheme="majorHAnsi" w:eastAsia="Times New Roman" w:hAnsiTheme="majorHAnsi" w:cs="Arial"/>
          <w:sz w:val="20"/>
          <w:szCs w:val="20"/>
          <w:lang w:eastAsia="nl-NL"/>
        </w:rPr>
        <w:t>eerste lezer</w:t>
      </w:r>
      <w:r w:rsidRPr="00C81815">
        <w:rPr>
          <w:rFonts w:asciiTheme="majorHAnsi" w:eastAsia="Times New Roman" w:hAnsiTheme="majorHAnsi" w:cs="Arial"/>
          <w:sz w:val="20"/>
          <w:szCs w:val="20"/>
          <w:lang w:eastAsia="nl-NL"/>
        </w:rPr>
        <w:t>).</w:t>
      </w:r>
    </w:p>
    <w:p w:rsidR="00483369" w:rsidRPr="00483369" w:rsidRDefault="00483369" w:rsidP="00483369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t>Verklaring: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hAnsiTheme="majorHAnsi"/>
          <w:sz w:val="20"/>
        </w:rPr>
        <w:t>⎕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483369">
        <w:rPr>
          <w:rFonts w:asciiTheme="majorHAnsi" w:eastAsia="Times New Roman" w:hAnsiTheme="majorHAnsi" w:cs="Arial"/>
          <w:sz w:val="20"/>
          <w:szCs w:val="20"/>
          <w:lang w:eastAsia="nl-NL"/>
        </w:rPr>
        <w:t>De bijgevoegde  scriptie is geheel mijn eigen werk.</w:t>
      </w:r>
    </w:p>
    <w:p w:rsidR="00C81815" w:rsidRDefault="00483369" w:rsidP="00C81815">
      <w:pPr>
        <w:rPr>
          <w:rFonts w:asciiTheme="majorHAnsi" w:eastAsia="Times New Roman" w:hAnsiTheme="majorHAnsi" w:cs="Arial"/>
          <w:sz w:val="20"/>
          <w:szCs w:val="20"/>
          <w:lang w:eastAsia="nl-NL"/>
        </w:rPr>
      </w:pP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hAnsiTheme="majorHAnsi"/>
          <w:sz w:val="20"/>
        </w:rPr>
        <w:t>⎕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 w:rsidRPr="00483369">
        <w:rPr>
          <w:rFonts w:asciiTheme="majorHAnsi" w:eastAsia="Times New Roman" w:hAnsiTheme="majorHAnsi" w:cs="Arial"/>
          <w:sz w:val="20"/>
          <w:szCs w:val="20"/>
          <w:lang w:eastAsia="nl-NL"/>
        </w:rPr>
        <w:t xml:space="preserve">Ik ga akkoord met de eventuele publicatie van mijn scriptie op de website van de </w:t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nl-NL"/>
        </w:rPr>
        <w:tab/>
        <w:t>Staatsrechtkring.</w:t>
      </w:r>
    </w:p>
    <w:p w:rsidR="00483369" w:rsidRDefault="00483369" w:rsidP="00C81815">
      <w:pPr>
        <w:rPr>
          <w:rFonts w:asciiTheme="majorHAnsi" w:hAnsiTheme="majorHAnsi"/>
          <w:sz w:val="20"/>
        </w:rPr>
      </w:pPr>
    </w:p>
    <w:p w:rsidR="00483369" w:rsidRPr="00483369" w:rsidRDefault="00483369" w:rsidP="00C81815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</w:rPr>
        <w:t>Datum: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</w:rPr>
        <w:tab/>
        <w:t>Handtekening: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sectPr w:rsidR="00483369" w:rsidRPr="00483369" w:rsidSect="007A533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11" w:rsidRDefault="002A4C11" w:rsidP="007A5332">
      <w:pPr>
        <w:spacing w:after="0" w:line="240" w:lineRule="auto"/>
      </w:pPr>
      <w:r>
        <w:separator/>
      </w:r>
    </w:p>
  </w:endnote>
  <w:endnote w:type="continuationSeparator" w:id="0">
    <w:p w:rsidR="002A4C11" w:rsidRDefault="002A4C11" w:rsidP="007A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32" w:rsidRDefault="007A5332" w:rsidP="007A533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32" w:rsidRDefault="007A5332" w:rsidP="007A5332">
    <w:pPr>
      <w:pStyle w:val="Footer"/>
      <w:jc w:val="center"/>
    </w:pPr>
    <w:r>
      <w:t>www.staatsrechtkring.nl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11" w:rsidRDefault="002A4C11" w:rsidP="007A5332">
      <w:pPr>
        <w:spacing w:after="0" w:line="240" w:lineRule="auto"/>
      </w:pPr>
      <w:r>
        <w:separator/>
      </w:r>
    </w:p>
  </w:footnote>
  <w:footnote w:type="continuationSeparator" w:id="0">
    <w:p w:rsidR="002A4C11" w:rsidRDefault="002A4C11" w:rsidP="007A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5118"/>
    <w:multiLevelType w:val="hybridMultilevel"/>
    <w:tmpl w:val="009E2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A35DD"/>
    <w:multiLevelType w:val="hybridMultilevel"/>
    <w:tmpl w:val="16FC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F4C1E"/>
    <w:multiLevelType w:val="hybridMultilevel"/>
    <w:tmpl w:val="A566E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3395"/>
    <w:multiLevelType w:val="hybridMultilevel"/>
    <w:tmpl w:val="21503C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0CD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2A4D"/>
    <w:multiLevelType w:val="hybridMultilevel"/>
    <w:tmpl w:val="223CE0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7D"/>
    <w:rsid w:val="00031B37"/>
    <w:rsid w:val="000478BA"/>
    <w:rsid w:val="0007330F"/>
    <w:rsid w:val="00086ABF"/>
    <w:rsid w:val="00095560"/>
    <w:rsid w:val="000D2603"/>
    <w:rsid w:val="000F5AF1"/>
    <w:rsid w:val="00162BBA"/>
    <w:rsid w:val="0018170C"/>
    <w:rsid w:val="001A2D7D"/>
    <w:rsid w:val="0022760D"/>
    <w:rsid w:val="002521F3"/>
    <w:rsid w:val="002A4C11"/>
    <w:rsid w:val="002F53D1"/>
    <w:rsid w:val="002F7BC2"/>
    <w:rsid w:val="003A2ABF"/>
    <w:rsid w:val="003C2DFD"/>
    <w:rsid w:val="00425C7C"/>
    <w:rsid w:val="004565FB"/>
    <w:rsid w:val="00467978"/>
    <w:rsid w:val="00483369"/>
    <w:rsid w:val="004C10BA"/>
    <w:rsid w:val="004E1500"/>
    <w:rsid w:val="00511B24"/>
    <w:rsid w:val="00541BAD"/>
    <w:rsid w:val="005C58B4"/>
    <w:rsid w:val="005F5CA9"/>
    <w:rsid w:val="00676207"/>
    <w:rsid w:val="00754372"/>
    <w:rsid w:val="0078720D"/>
    <w:rsid w:val="007A5332"/>
    <w:rsid w:val="007B49FD"/>
    <w:rsid w:val="007D79C6"/>
    <w:rsid w:val="00837B24"/>
    <w:rsid w:val="008553BF"/>
    <w:rsid w:val="008B2E12"/>
    <w:rsid w:val="008D5790"/>
    <w:rsid w:val="008E3EF3"/>
    <w:rsid w:val="009D00C4"/>
    <w:rsid w:val="00AA575C"/>
    <w:rsid w:val="00AB3F63"/>
    <w:rsid w:val="00AB44C3"/>
    <w:rsid w:val="00C27256"/>
    <w:rsid w:val="00C3476D"/>
    <w:rsid w:val="00C81815"/>
    <w:rsid w:val="00CB4DA9"/>
    <w:rsid w:val="00CD6E88"/>
    <w:rsid w:val="00D4266B"/>
    <w:rsid w:val="00D80785"/>
    <w:rsid w:val="00D94256"/>
    <w:rsid w:val="00DC3A94"/>
    <w:rsid w:val="00DF0F5A"/>
    <w:rsid w:val="00E068FC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2D6A2-E04A-4975-8236-BCB0246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32"/>
  </w:style>
  <w:style w:type="paragraph" w:styleId="Footer">
    <w:name w:val="footer"/>
    <w:basedOn w:val="Normal"/>
    <w:link w:val="FooterChar"/>
    <w:uiPriority w:val="99"/>
    <w:semiHidden/>
    <w:unhideWhenUsed/>
    <w:rsid w:val="007A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3203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sclo020</dc:creator>
  <cp:lastModifiedBy>Lievens, J.</cp:lastModifiedBy>
  <cp:revision>2</cp:revision>
  <dcterms:created xsi:type="dcterms:W3CDTF">2020-08-17T09:31:00Z</dcterms:created>
  <dcterms:modified xsi:type="dcterms:W3CDTF">2020-08-17T09:31:00Z</dcterms:modified>
</cp:coreProperties>
</file>