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B612" w14:textId="55637B9A" w:rsidR="00FD283C" w:rsidRPr="00B4041C" w:rsidRDefault="00FD283C">
      <w:pPr>
        <w:pStyle w:val="Heading1"/>
        <w:jc w:val="center"/>
        <w:rPr>
          <w:szCs w:val="24"/>
          <w:lang w:val="nl-NL"/>
        </w:rPr>
      </w:pPr>
      <w:r w:rsidRPr="00B4041C">
        <w:rPr>
          <w:szCs w:val="24"/>
          <w:lang w:val="nl-NL"/>
        </w:rPr>
        <w:t xml:space="preserve">REGLEMENT NEDERLANDS STUDENTENPARLEMENT </w:t>
      </w:r>
      <w:r w:rsidR="00877124">
        <w:rPr>
          <w:szCs w:val="24"/>
          <w:lang w:val="nl-NL"/>
        </w:rPr>
        <w:t>20</w:t>
      </w:r>
      <w:r w:rsidR="0026355E">
        <w:rPr>
          <w:szCs w:val="24"/>
          <w:lang w:val="nl-NL"/>
        </w:rPr>
        <w:t>22-2023</w:t>
      </w:r>
    </w:p>
    <w:p w14:paraId="531E7C5F" w14:textId="77777777" w:rsidR="00FD283C" w:rsidRPr="00B4041C" w:rsidRDefault="00FD283C">
      <w:pPr>
        <w:jc w:val="center"/>
        <w:rPr>
          <w:sz w:val="24"/>
          <w:szCs w:val="24"/>
        </w:rPr>
      </w:pPr>
    </w:p>
    <w:p w14:paraId="53962C51" w14:textId="40602CDE" w:rsidR="00FD283C" w:rsidRPr="00B4041C" w:rsidRDefault="00FD283C">
      <w:pPr>
        <w:numPr>
          <w:ilvl w:val="0"/>
          <w:numId w:val="1"/>
        </w:numPr>
        <w:tabs>
          <w:tab w:val="clear" w:pos="360"/>
        </w:tabs>
        <w:jc w:val="both"/>
        <w:rPr>
          <w:sz w:val="24"/>
          <w:szCs w:val="24"/>
        </w:rPr>
      </w:pPr>
      <w:r w:rsidRPr="00B4041C">
        <w:rPr>
          <w:sz w:val="24"/>
          <w:szCs w:val="24"/>
        </w:rPr>
        <w:t>Het Nederlands Studentenparlement</w:t>
      </w:r>
      <w:r w:rsidR="00DF37F7">
        <w:rPr>
          <w:sz w:val="24"/>
          <w:szCs w:val="24"/>
        </w:rPr>
        <w:t xml:space="preserve"> </w:t>
      </w:r>
      <w:r w:rsidR="00877124">
        <w:rPr>
          <w:sz w:val="24"/>
          <w:szCs w:val="24"/>
        </w:rPr>
        <w:t>20</w:t>
      </w:r>
      <w:r w:rsidR="00543D65">
        <w:rPr>
          <w:sz w:val="24"/>
          <w:szCs w:val="24"/>
        </w:rPr>
        <w:t>22-2023</w:t>
      </w:r>
      <w:r w:rsidRPr="00B4041C">
        <w:rPr>
          <w:sz w:val="24"/>
          <w:szCs w:val="24"/>
        </w:rPr>
        <w:t xml:space="preserve"> wordt georganiseerd op initiatief van de Staatsrechtkring, die tot dit doel een werkgroep van docenten van alle rechtenfaculteiten </w:t>
      </w:r>
      <w:r w:rsidRPr="0035706C">
        <w:rPr>
          <w:sz w:val="24"/>
          <w:szCs w:val="24"/>
        </w:rPr>
        <w:t>(inclusief de Faculteit Rechtswetenschappen van de Open Universiteit)</w:t>
      </w:r>
      <w:r w:rsidRPr="00B4041C">
        <w:rPr>
          <w:sz w:val="24"/>
          <w:szCs w:val="24"/>
        </w:rPr>
        <w:t xml:space="preserve"> heeft aangezocht om de organisatie op zich te nemen (hierna: de organisatie). De uitvoering van de meeste (praktische) zaken rondom de organisatie van het Studentenparlement </w:t>
      </w:r>
      <w:r w:rsidR="006D4061">
        <w:rPr>
          <w:sz w:val="24"/>
          <w:szCs w:val="24"/>
        </w:rPr>
        <w:t>20</w:t>
      </w:r>
      <w:r w:rsidR="00543D65">
        <w:rPr>
          <w:sz w:val="24"/>
          <w:szCs w:val="24"/>
        </w:rPr>
        <w:t>22</w:t>
      </w:r>
      <w:r w:rsidR="00877124">
        <w:rPr>
          <w:sz w:val="24"/>
          <w:szCs w:val="24"/>
        </w:rPr>
        <w:t>-20</w:t>
      </w:r>
      <w:r w:rsidR="00543D65">
        <w:rPr>
          <w:sz w:val="24"/>
          <w:szCs w:val="24"/>
        </w:rPr>
        <w:t>23</w:t>
      </w:r>
      <w:r w:rsidR="00D45F80">
        <w:rPr>
          <w:sz w:val="24"/>
          <w:szCs w:val="24"/>
        </w:rPr>
        <w:t xml:space="preserve"> ligt in handen van </w:t>
      </w:r>
      <w:r w:rsidR="00B4126F">
        <w:rPr>
          <w:sz w:val="24"/>
          <w:szCs w:val="24"/>
        </w:rPr>
        <w:t xml:space="preserve">de faculteit </w:t>
      </w:r>
      <w:r w:rsidR="00543D65">
        <w:rPr>
          <w:sz w:val="24"/>
          <w:szCs w:val="24"/>
        </w:rPr>
        <w:t xml:space="preserve">der </w:t>
      </w:r>
      <w:r w:rsidR="00B4126F">
        <w:rPr>
          <w:sz w:val="24"/>
          <w:szCs w:val="24"/>
        </w:rPr>
        <w:t>r</w:t>
      </w:r>
      <w:r w:rsidR="00D45F80">
        <w:rPr>
          <w:sz w:val="24"/>
          <w:szCs w:val="24"/>
        </w:rPr>
        <w:t xml:space="preserve">echtsgeleerdheid </w:t>
      </w:r>
      <w:r w:rsidRPr="00B4041C">
        <w:rPr>
          <w:sz w:val="24"/>
          <w:szCs w:val="24"/>
        </w:rPr>
        <w:t xml:space="preserve">van de </w:t>
      </w:r>
      <w:r w:rsidR="00543D65">
        <w:rPr>
          <w:sz w:val="24"/>
          <w:szCs w:val="24"/>
        </w:rPr>
        <w:t>Vrije Universiteit Amsterdam</w:t>
      </w:r>
      <w:r w:rsidR="00873EC5">
        <w:rPr>
          <w:sz w:val="24"/>
          <w:szCs w:val="24"/>
        </w:rPr>
        <w:t>.</w:t>
      </w:r>
      <w:r w:rsidRPr="00B4041C">
        <w:rPr>
          <w:sz w:val="24"/>
          <w:szCs w:val="24"/>
        </w:rPr>
        <w:t xml:space="preserve"> </w:t>
      </w:r>
    </w:p>
    <w:p w14:paraId="432EF72B" w14:textId="77777777" w:rsidR="00FD283C" w:rsidRPr="00B4041C" w:rsidRDefault="00FD283C">
      <w:pPr>
        <w:jc w:val="both"/>
        <w:rPr>
          <w:sz w:val="24"/>
          <w:szCs w:val="24"/>
        </w:rPr>
      </w:pPr>
    </w:p>
    <w:p w14:paraId="7BCCFAFE" w14:textId="77777777" w:rsidR="00FD283C" w:rsidRPr="00B4041C" w:rsidRDefault="00FD283C">
      <w:pPr>
        <w:numPr>
          <w:ilvl w:val="0"/>
          <w:numId w:val="1"/>
        </w:numPr>
        <w:jc w:val="both"/>
        <w:rPr>
          <w:sz w:val="24"/>
          <w:szCs w:val="24"/>
        </w:rPr>
      </w:pPr>
      <w:r w:rsidRPr="00B4041C">
        <w:rPr>
          <w:sz w:val="24"/>
          <w:szCs w:val="24"/>
        </w:rPr>
        <w:t>Het is iedere juridische faculteit in Nederland toegestaan een fractie af te vaardigen. Alle faculteiten zijn uitgenodigd deel te nemen. Per universiteit kan slechts één fractie worden afgevaardigd.</w:t>
      </w:r>
    </w:p>
    <w:p w14:paraId="01C5E254" w14:textId="77777777" w:rsidR="00FD283C" w:rsidRPr="00B4041C" w:rsidRDefault="00FD283C">
      <w:pPr>
        <w:jc w:val="both"/>
        <w:rPr>
          <w:sz w:val="24"/>
          <w:szCs w:val="24"/>
        </w:rPr>
      </w:pPr>
    </w:p>
    <w:p w14:paraId="1F887454" w14:textId="68E50F15" w:rsidR="00FD283C" w:rsidRPr="00F540B1" w:rsidRDefault="00FD283C" w:rsidP="00543D65">
      <w:pPr>
        <w:numPr>
          <w:ilvl w:val="0"/>
          <w:numId w:val="1"/>
        </w:numPr>
        <w:jc w:val="both"/>
        <w:rPr>
          <w:sz w:val="24"/>
          <w:szCs w:val="24"/>
        </w:rPr>
      </w:pPr>
      <w:r w:rsidRPr="00F540B1">
        <w:rPr>
          <w:sz w:val="24"/>
          <w:szCs w:val="24"/>
        </w:rPr>
        <w:t xml:space="preserve">Een fractie bestaat uit minimaal </w:t>
      </w:r>
      <w:r w:rsidR="00415FA6" w:rsidRPr="00F540B1">
        <w:rPr>
          <w:sz w:val="24"/>
          <w:szCs w:val="24"/>
        </w:rPr>
        <w:t>3</w:t>
      </w:r>
      <w:r w:rsidRPr="00F540B1">
        <w:rPr>
          <w:sz w:val="24"/>
          <w:szCs w:val="24"/>
        </w:rPr>
        <w:t xml:space="preserve"> en maximaal 8 studenten</w:t>
      </w:r>
      <w:r w:rsidR="00415FA6" w:rsidRPr="00F540B1">
        <w:rPr>
          <w:sz w:val="24"/>
          <w:szCs w:val="24"/>
        </w:rPr>
        <w:t>.</w:t>
      </w:r>
      <w:r w:rsidR="00543D65" w:rsidRPr="00F540B1">
        <w:rPr>
          <w:sz w:val="24"/>
          <w:szCs w:val="24"/>
        </w:rPr>
        <w:t xml:space="preserve"> </w:t>
      </w:r>
    </w:p>
    <w:p w14:paraId="50E37CC1" w14:textId="77777777" w:rsidR="00FD283C" w:rsidRPr="00B4041C" w:rsidRDefault="00FD283C">
      <w:pPr>
        <w:jc w:val="both"/>
        <w:rPr>
          <w:sz w:val="24"/>
          <w:szCs w:val="24"/>
        </w:rPr>
      </w:pPr>
      <w:r w:rsidRPr="00B4041C">
        <w:rPr>
          <w:sz w:val="24"/>
          <w:szCs w:val="24"/>
        </w:rPr>
        <w:t xml:space="preserve"> </w:t>
      </w:r>
    </w:p>
    <w:p w14:paraId="4235D879" w14:textId="77777777" w:rsidR="00FD283C" w:rsidRPr="00B4041C" w:rsidRDefault="00FD283C">
      <w:pPr>
        <w:numPr>
          <w:ilvl w:val="0"/>
          <w:numId w:val="1"/>
        </w:numPr>
        <w:jc w:val="both"/>
        <w:rPr>
          <w:sz w:val="24"/>
          <w:szCs w:val="24"/>
        </w:rPr>
      </w:pPr>
      <w:r w:rsidRPr="00B4041C">
        <w:rPr>
          <w:sz w:val="24"/>
          <w:szCs w:val="24"/>
        </w:rPr>
        <w:t>De deelnemende studenten dienen zo ver in hun studie gevorderd te zijn dat zij een grondige kennis van het staats- en bestuursrecht bezitten.</w:t>
      </w:r>
    </w:p>
    <w:p w14:paraId="26BE6410" w14:textId="77777777" w:rsidR="00FD283C" w:rsidRPr="00B4041C" w:rsidRDefault="00FD283C">
      <w:pPr>
        <w:jc w:val="both"/>
        <w:rPr>
          <w:sz w:val="24"/>
          <w:szCs w:val="24"/>
        </w:rPr>
      </w:pPr>
    </w:p>
    <w:p w14:paraId="711185F0" w14:textId="77777777" w:rsidR="00FD283C" w:rsidRPr="00B4041C" w:rsidRDefault="00FD283C">
      <w:pPr>
        <w:numPr>
          <w:ilvl w:val="0"/>
          <w:numId w:val="1"/>
        </w:numPr>
        <w:tabs>
          <w:tab w:val="clear" w:pos="360"/>
        </w:tabs>
        <w:jc w:val="both"/>
        <w:rPr>
          <w:sz w:val="24"/>
          <w:szCs w:val="24"/>
        </w:rPr>
      </w:pPr>
      <w:r w:rsidRPr="00B4041C">
        <w:rPr>
          <w:sz w:val="24"/>
          <w:szCs w:val="24"/>
        </w:rPr>
        <w:t>De fracties kunnen worden begeleid door één of meer docenten van de desbetreffende faculteit. Begeleidende docenten maken geen deel uit van de regering of de jury.</w:t>
      </w:r>
    </w:p>
    <w:p w14:paraId="484C3702" w14:textId="77777777" w:rsidR="00FD283C" w:rsidRPr="00B4041C" w:rsidRDefault="00FD283C">
      <w:pPr>
        <w:jc w:val="both"/>
        <w:rPr>
          <w:sz w:val="24"/>
          <w:szCs w:val="24"/>
        </w:rPr>
      </w:pPr>
    </w:p>
    <w:p w14:paraId="2EE71414" w14:textId="77777777" w:rsidR="00FD283C" w:rsidRPr="00B4041C" w:rsidRDefault="00FD283C">
      <w:pPr>
        <w:tabs>
          <w:tab w:val="left" w:pos="426"/>
        </w:tabs>
        <w:ind w:left="851" w:hanging="851"/>
        <w:jc w:val="both"/>
        <w:rPr>
          <w:sz w:val="24"/>
          <w:szCs w:val="24"/>
        </w:rPr>
      </w:pPr>
      <w:r w:rsidRPr="00B4041C">
        <w:rPr>
          <w:sz w:val="24"/>
          <w:szCs w:val="24"/>
        </w:rPr>
        <w:t>6.</w:t>
      </w:r>
      <w:r w:rsidRPr="00B4041C">
        <w:rPr>
          <w:sz w:val="24"/>
          <w:szCs w:val="24"/>
        </w:rPr>
        <w:tab/>
        <w:t>a.</w:t>
      </w:r>
      <w:r w:rsidRPr="00B4041C">
        <w:rPr>
          <w:sz w:val="24"/>
          <w:szCs w:val="24"/>
        </w:rPr>
        <w:tab/>
        <w:t>Elke fractie wijst uit haar midden een fractievoorzitter en een secretaris aan, en bepaalt het fractieadres.</w:t>
      </w:r>
    </w:p>
    <w:p w14:paraId="71FA20A0" w14:textId="275E7D2C" w:rsidR="00FD283C" w:rsidRPr="00B4041C" w:rsidRDefault="00FD283C">
      <w:pPr>
        <w:numPr>
          <w:ilvl w:val="0"/>
          <w:numId w:val="9"/>
        </w:numPr>
        <w:tabs>
          <w:tab w:val="clear" w:pos="1352"/>
          <w:tab w:val="left" w:pos="426"/>
          <w:tab w:val="num" w:pos="851"/>
        </w:tabs>
        <w:ind w:left="851" w:hanging="425"/>
        <w:jc w:val="both"/>
        <w:rPr>
          <w:sz w:val="24"/>
          <w:szCs w:val="24"/>
        </w:rPr>
      </w:pPr>
      <w:r w:rsidRPr="00B4041C">
        <w:rPr>
          <w:sz w:val="24"/>
          <w:szCs w:val="24"/>
        </w:rPr>
        <w:t xml:space="preserve">Uiterlijk </w:t>
      </w:r>
      <w:r w:rsidR="005C243C">
        <w:rPr>
          <w:sz w:val="24"/>
          <w:szCs w:val="24"/>
        </w:rPr>
        <w:t>5</w:t>
      </w:r>
      <w:r w:rsidR="00415FA6">
        <w:rPr>
          <w:sz w:val="24"/>
          <w:szCs w:val="24"/>
        </w:rPr>
        <w:t xml:space="preserve"> </w:t>
      </w:r>
      <w:r w:rsidR="005C243C">
        <w:rPr>
          <w:sz w:val="24"/>
          <w:szCs w:val="24"/>
        </w:rPr>
        <w:t>december</w:t>
      </w:r>
      <w:r w:rsidRPr="00B4041C">
        <w:rPr>
          <w:sz w:val="24"/>
          <w:szCs w:val="24"/>
        </w:rPr>
        <w:t xml:space="preserve"> 20</w:t>
      </w:r>
      <w:r w:rsidR="00543D65">
        <w:rPr>
          <w:sz w:val="24"/>
          <w:szCs w:val="24"/>
        </w:rPr>
        <w:t>22</w:t>
      </w:r>
      <w:r w:rsidRPr="00B4041C">
        <w:rPr>
          <w:sz w:val="24"/>
          <w:szCs w:val="24"/>
        </w:rPr>
        <w:t xml:space="preserve"> doet iedere deelnemende fractie de organisatie </w:t>
      </w:r>
      <w:r w:rsidR="00174F44">
        <w:rPr>
          <w:sz w:val="24"/>
          <w:szCs w:val="24"/>
        </w:rPr>
        <w:t>(</w:t>
      </w:r>
      <w:hyperlink r:id="rId7" w:history="1">
        <w:r w:rsidR="00543D65" w:rsidRPr="00D26953">
          <w:rPr>
            <w:rStyle w:val="Hyperlink"/>
            <w:sz w:val="24"/>
            <w:szCs w:val="24"/>
          </w:rPr>
          <w:t>studentenparlement.rechten@vu.nl</w:t>
        </w:r>
      </w:hyperlink>
      <w:r w:rsidR="00174F44">
        <w:rPr>
          <w:sz w:val="24"/>
          <w:szCs w:val="24"/>
        </w:rPr>
        <w:t xml:space="preserve">) </w:t>
      </w:r>
      <w:r w:rsidRPr="00B4041C">
        <w:rPr>
          <w:sz w:val="24"/>
          <w:szCs w:val="24"/>
        </w:rPr>
        <w:t>een lijst toekomen met de namen van de fractieleden, de fractievoorzitter, de fractiesecretaris, de begeleider(s)</w:t>
      </w:r>
      <w:r w:rsidR="00F30C91">
        <w:rPr>
          <w:sz w:val="24"/>
          <w:szCs w:val="24"/>
        </w:rPr>
        <w:t>, de gekozen naam van de fractie</w:t>
      </w:r>
      <w:r w:rsidRPr="00B4041C">
        <w:rPr>
          <w:sz w:val="24"/>
          <w:szCs w:val="24"/>
        </w:rPr>
        <w:t xml:space="preserve"> en het fractieadres (incl. </w:t>
      </w:r>
      <w:r w:rsidR="00C33AA4" w:rsidRPr="00B4041C">
        <w:rPr>
          <w:sz w:val="24"/>
          <w:szCs w:val="24"/>
        </w:rPr>
        <w:t>e-mail</w:t>
      </w:r>
      <w:r w:rsidRPr="00B4041C">
        <w:rPr>
          <w:sz w:val="24"/>
          <w:szCs w:val="24"/>
        </w:rPr>
        <w:t>adres).</w:t>
      </w:r>
    </w:p>
    <w:p w14:paraId="23C28067" w14:textId="77777777" w:rsidR="00FD283C" w:rsidRPr="00B4041C" w:rsidRDefault="004B632A">
      <w:pPr>
        <w:numPr>
          <w:ilvl w:val="0"/>
          <w:numId w:val="9"/>
        </w:numPr>
        <w:tabs>
          <w:tab w:val="clear" w:pos="1352"/>
          <w:tab w:val="left" w:pos="426"/>
          <w:tab w:val="num" w:pos="851"/>
        </w:tabs>
        <w:ind w:left="851" w:hanging="425"/>
        <w:jc w:val="both"/>
        <w:rPr>
          <w:sz w:val="24"/>
          <w:szCs w:val="24"/>
        </w:rPr>
      </w:pPr>
      <w:r>
        <w:rPr>
          <w:sz w:val="24"/>
          <w:szCs w:val="24"/>
        </w:rPr>
        <w:t>De coalitie wordt zodanig samengesteld dat zij een geloofwaardige steunpilaar is voor het regeringsvo</w:t>
      </w:r>
      <w:r w:rsidR="000335D3">
        <w:rPr>
          <w:sz w:val="24"/>
          <w:szCs w:val="24"/>
        </w:rPr>
        <w:t>o</w:t>
      </w:r>
      <w:r>
        <w:rPr>
          <w:sz w:val="24"/>
          <w:szCs w:val="24"/>
        </w:rPr>
        <w:t xml:space="preserve">rstel. </w:t>
      </w:r>
      <w:r w:rsidR="00FD283C" w:rsidRPr="00B4041C">
        <w:rPr>
          <w:sz w:val="24"/>
          <w:szCs w:val="24"/>
        </w:rPr>
        <w:t xml:space="preserve">Door middel van loting worden door de organisatie de politieke kleuren van de fracties </w:t>
      </w:r>
      <w:r w:rsidR="00FD283C" w:rsidRPr="006D4061">
        <w:rPr>
          <w:sz w:val="24"/>
          <w:szCs w:val="24"/>
        </w:rPr>
        <w:t xml:space="preserve">verdeeld. </w:t>
      </w:r>
      <w:r w:rsidR="00ED04CE" w:rsidRPr="006D4061">
        <w:rPr>
          <w:sz w:val="24"/>
          <w:szCs w:val="24"/>
        </w:rPr>
        <w:t>Middels toewijzing wordt</w:t>
      </w:r>
      <w:r w:rsidR="00FD283C" w:rsidRPr="006D4061">
        <w:rPr>
          <w:sz w:val="24"/>
          <w:szCs w:val="24"/>
        </w:rPr>
        <w:t xml:space="preserve"> uitgemaakt welke fracties als regerings- en welke als oppositiepartijen zullen optreden. De organisatie maakt de uitslag van de loting </w:t>
      </w:r>
      <w:r w:rsidR="00ED04CE" w:rsidRPr="006D4061">
        <w:rPr>
          <w:sz w:val="24"/>
          <w:szCs w:val="24"/>
        </w:rPr>
        <w:t xml:space="preserve">en toewijzing </w:t>
      </w:r>
      <w:r w:rsidR="00FD283C" w:rsidRPr="006D4061">
        <w:rPr>
          <w:sz w:val="24"/>
          <w:szCs w:val="24"/>
        </w:rPr>
        <w:t>tijdig bekend.</w:t>
      </w:r>
    </w:p>
    <w:p w14:paraId="77C4C702" w14:textId="77777777" w:rsidR="00FD283C" w:rsidRPr="00B4041C" w:rsidRDefault="00FD283C">
      <w:pPr>
        <w:tabs>
          <w:tab w:val="left" w:pos="426"/>
        </w:tabs>
        <w:jc w:val="both"/>
        <w:rPr>
          <w:sz w:val="24"/>
          <w:szCs w:val="24"/>
        </w:rPr>
      </w:pPr>
    </w:p>
    <w:p w14:paraId="53137E87" w14:textId="77777777" w:rsidR="00FD283C" w:rsidRPr="00B4041C" w:rsidRDefault="00FD283C">
      <w:pPr>
        <w:numPr>
          <w:ilvl w:val="0"/>
          <w:numId w:val="7"/>
        </w:numPr>
        <w:tabs>
          <w:tab w:val="left" w:pos="426"/>
        </w:tabs>
        <w:jc w:val="both"/>
        <w:rPr>
          <w:sz w:val="24"/>
          <w:szCs w:val="24"/>
        </w:rPr>
      </w:pPr>
      <w:r w:rsidRPr="00B4041C">
        <w:rPr>
          <w:sz w:val="24"/>
          <w:szCs w:val="24"/>
        </w:rPr>
        <w:t>Het Reglement van Orde van de Tweede Kamer der Staten-Generaal (</w:t>
      </w:r>
      <w:proofErr w:type="spellStart"/>
      <w:r w:rsidRPr="00B4041C">
        <w:rPr>
          <w:sz w:val="24"/>
          <w:szCs w:val="24"/>
        </w:rPr>
        <w:t>RvOTK</w:t>
      </w:r>
      <w:proofErr w:type="spellEnd"/>
      <w:r w:rsidRPr="00B4041C">
        <w:rPr>
          <w:sz w:val="24"/>
          <w:szCs w:val="24"/>
        </w:rPr>
        <w:t>) is, voor zover mogelijk en niet bij dit reglement of nader besluit van de organisatie anders wordt bepaald, van overeenkomstige toepassing op de te volgen procedures.</w:t>
      </w:r>
    </w:p>
    <w:p w14:paraId="2DE9E2FA" w14:textId="77777777" w:rsidR="00FD283C" w:rsidRPr="00B4041C" w:rsidRDefault="00FD283C">
      <w:pPr>
        <w:jc w:val="both"/>
        <w:rPr>
          <w:sz w:val="24"/>
          <w:szCs w:val="24"/>
        </w:rPr>
      </w:pPr>
    </w:p>
    <w:p w14:paraId="00B553CF" w14:textId="77777777" w:rsidR="00FD283C" w:rsidRPr="00B4041C" w:rsidRDefault="00FD283C">
      <w:pPr>
        <w:numPr>
          <w:ilvl w:val="0"/>
          <w:numId w:val="7"/>
        </w:numPr>
        <w:jc w:val="both"/>
        <w:rPr>
          <w:sz w:val="24"/>
          <w:szCs w:val="24"/>
        </w:rPr>
      </w:pPr>
      <w:r w:rsidRPr="00B4041C">
        <w:rPr>
          <w:sz w:val="24"/>
          <w:szCs w:val="24"/>
        </w:rPr>
        <w:t xml:space="preserve">Aanvullingen c.q. afwijkingen van het </w:t>
      </w:r>
      <w:proofErr w:type="spellStart"/>
      <w:r w:rsidRPr="00B4041C">
        <w:rPr>
          <w:sz w:val="24"/>
          <w:szCs w:val="24"/>
        </w:rPr>
        <w:t>RvOTK</w:t>
      </w:r>
      <w:proofErr w:type="spellEnd"/>
      <w:r w:rsidRPr="00B4041C">
        <w:rPr>
          <w:sz w:val="24"/>
          <w:szCs w:val="24"/>
        </w:rPr>
        <w:t>:</w:t>
      </w:r>
    </w:p>
    <w:p w14:paraId="475CEE83" w14:textId="090A5EDE" w:rsidR="00FD283C" w:rsidRPr="00B4041C" w:rsidRDefault="00FD283C">
      <w:pPr>
        <w:numPr>
          <w:ilvl w:val="0"/>
          <w:numId w:val="3"/>
        </w:numPr>
        <w:jc w:val="both"/>
        <w:rPr>
          <w:sz w:val="24"/>
          <w:szCs w:val="24"/>
        </w:rPr>
      </w:pPr>
      <w:r w:rsidRPr="00B4041C">
        <w:rPr>
          <w:sz w:val="24"/>
          <w:szCs w:val="24"/>
        </w:rPr>
        <w:t xml:space="preserve">Het wetsvoorstel doorloopt de gang van een normaal wetsvoorstel, met dien verstande dat geen advies van de Raad van State wordt uitgebracht, de schriftelijke gedachtewisseling beperkt blijft tot een Verslag en een Nota naar aanleiding van het verslag, en geen mondelinge gedachtewisseling tussen de regering en het Studentenparlement plaatsvindt vóór of na </w:t>
      </w:r>
      <w:r w:rsidR="00543D65">
        <w:rPr>
          <w:sz w:val="24"/>
          <w:szCs w:val="24"/>
        </w:rPr>
        <w:t>26</w:t>
      </w:r>
      <w:r w:rsidR="005C7806">
        <w:rPr>
          <w:sz w:val="24"/>
          <w:szCs w:val="24"/>
        </w:rPr>
        <w:t xml:space="preserve"> mei</w:t>
      </w:r>
      <w:r w:rsidRPr="00B4041C">
        <w:rPr>
          <w:sz w:val="24"/>
          <w:szCs w:val="24"/>
        </w:rPr>
        <w:t xml:space="preserve"> 20</w:t>
      </w:r>
      <w:r w:rsidR="00543D65">
        <w:rPr>
          <w:sz w:val="24"/>
          <w:szCs w:val="24"/>
        </w:rPr>
        <w:t>23</w:t>
      </w:r>
      <w:r w:rsidRPr="00B4041C">
        <w:rPr>
          <w:sz w:val="24"/>
          <w:szCs w:val="24"/>
        </w:rPr>
        <w:t xml:space="preserve"> (i.e. de dag waarop de plenaire behandeling wordt gehouden).</w:t>
      </w:r>
    </w:p>
    <w:p w14:paraId="5336E7EA" w14:textId="0D003831" w:rsidR="00FD283C" w:rsidRPr="00B4041C" w:rsidRDefault="00FD283C">
      <w:pPr>
        <w:numPr>
          <w:ilvl w:val="0"/>
          <w:numId w:val="3"/>
        </w:numPr>
        <w:jc w:val="both"/>
        <w:rPr>
          <w:sz w:val="24"/>
          <w:szCs w:val="24"/>
        </w:rPr>
      </w:pPr>
      <w:r w:rsidRPr="00B4041C">
        <w:rPr>
          <w:sz w:val="24"/>
          <w:szCs w:val="24"/>
        </w:rPr>
        <w:t>De bijdrage</w:t>
      </w:r>
      <w:r w:rsidR="008B080D" w:rsidRPr="00B4041C">
        <w:rPr>
          <w:sz w:val="24"/>
          <w:szCs w:val="24"/>
        </w:rPr>
        <w:t>n</w:t>
      </w:r>
      <w:r w:rsidRPr="00B4041C">
        <w:rPr>
          <w:sz w:val="24"/>
          <w:szCs w:val="24"/>
        </w:rPr>
        <w:t xml:space="preserve"> aan het </w:t>
      </w:r>
      <w:r w:rsidR="00C33AA4" w:rsidRPr="00B4041C">
        <w:rPr>
          <w:sz w:val="24"/>
          <w:szCs w:val="24"/>
        </w:rPr>
        <w:t>schriftelijke v</w:t>
      </w:r>
      <w:r w:rsidRPr="00B4041C">
        <w:rPr>
          <w:sz w:val="24"/>
          <w:szCs w:val="24"/>
        </w:rPr>
        <w:t xml:space="preserve">erslag </w:t>
      </w:r>
      <w:r w:rsidR="008B080D" w:rsidRPr="00B4041C">
        <w:rPr>
          <w:sz w:val="24"/>
          <w:szCs w:val="24"/>
        </w:rPr>
        <w:t>mogen</w:t>
      </w:r>
      <w:r w:rsidRPr="00B4041C">
        <w:rPr>
          <w:sz w:val="24"/>
          <w:szCs w:val="24"/>
        </w:rPr>
        <w:t xml:space="preserve"> per fractie maximaal 4000 woorden beslaan. De bijdragen </w:t>
      </w:r>
      <w:r w:rsidR="00131182" w:rsidRPr="00B4041C">
        <w:rPr>
          <w:sz w:val="24"/>
          <w:szCs w:val="24"/>
        </w:rPr>
        <w:t>moeten</w:t>
      </w:r>
      <w:r w:rsidR="00E41909" w:rsidRPr="00B4041C">
        <w:rPr>
          <w:sz w:val="24"/>
          <w:szCs w:val="24"/>
        </w:rPr>
        <w:t xml:space="preserve"> worden opgemaakt </w:t>
      </w:r>
      <w:r w:rsidR="009846F1" w:rsidRPr="00B4041C">
        <w:rPr>
          <w:sz w:val="24"/>
          <w:szCs w:val="24"/>
        </w:rPr>
        <w:t xml:space="preserve">in Word (Times New Roman, 12 </w:t>
      </w:r>
      <w:proofErr w:type="spellStart"/>
      <w:r w:rsidR="009846F1" w:rsidRPr="00B4041C">
        <w:rPr>
          <w:sz w:val="24"/>
          <w:szCs w:val="24"/>
        </w:rPr>
        <w:t>pt</w:t>
      </w:r>
      <w:proofErr w:type="spellEnd"/>
      <w:r w:rsidR="009846F1" w:rsidRPr="00B4041C">
        <w:rPr>
          <w:sz w:val="24"/>
          <w:szCs w:val="24"/>
        </w:rPr>
        <w:t xml:space="preserve">) </w:t>
      </w:r>
      <w:r w:rsidR="00131182" w:rsidRPr="00B4041C">
        <w:rPr>
          <w:sz w:val="24"/>
          <w:szCs w:val="24"/>
        </w:rPr>
        <w:t xml:space="preserve">en </w:t>
      </w:r>
      <w:r w:rsidR="00E41909" w:rsidRPr="00B4041C">
        <w:rPr>
          <w:sz w:val="24"/>
          <w:szCs w:val="24"/>
        </w:rPr>
        <w:t>elektronisch</w:t>
      </w:r>
      <w:r w:rsidR="00131182" w:rsidRPr="00B4041C">
        <w:rPr>
          <w:sz w:val="24"/>
          <w:szCs w:val="24"/>
        </w:rPr>
        <w:t xml:space="preserve"> </w:t>
      </w:r>
      <w:r w:rsidR="009846F1" w:rsidRPr="00B4041C">
        <w:rPr>
          <w:sz w:val="24"/>
          <w:szCs w:val="24"/>
        </w:rPr>
        <w:t xml:space="preserve">aan de organisatie (e-mailadres: </w:t>
      </w:r>
      <w:hyperlink r:id="rId8" w:history="1">
        <w:r w:rsidR="00543D65" w:rsidRPr="00D26953">
          <w:rPr>
            <w:rStyle w:val="Hyperlink"/>
            <w:sz w:val="24"/>
            <w:szCs w:val="24"/>
          </w:rPr>
          <w:t>studentenparlement.rechten@vu.nl</w:t>
        </w:r>
      </w:hyperlink>
      <w:r w:rsidR="009846F1" w:rsidRPr="00B4041C">
        <w:rPr>
          <w:sz w:val="24"/>
          <w:szCs w:val="24"/>
        </w:rPr>
        <w:t xml:space="preserve">) worden gezonden. </w:t>
      </w:r>
    </w:p>
    <w:p w14:paraId="7C6BD685" w14:textId="77777777" w:rsidR="00FD283C" w:rsidRPr="00B4041C" w:rsidRDefault="00FD283C">
      <w:pPr>
        <w:numPr>
          <w:ilvl w:val="0"/>
          <w:numId w:val="3"/>
        </w:numPr>
        <w:jc w:val="both"/>
        <w:rPr>
          <w:sz w:val="24"/>
          <w:szCs w:val="24"/>
        </w:rPr>
      </w:pPr>
      <w:r w:rsidRPr="00B4041C">
        <w:rPr>
          <w:sz w:val="24"/>
          <w:szCs w:val="24"/>
        </w:rPr>
        <w:t>Indiening van initiatiefwetsvoorstellen is niet toegestaan.</w:t>
      </w:r>
    </w:p>
    <w:p w14:paraId="50119657" w14:textId="5482EBEE" w:rsidR="00B4041C" w:rsidRPr="003D2AA5" w:rsidRDefault="00FD283C" w:rsidP="00B4041C">
      <w:pPr>
        <w:numPr>
          <w:ilvl w:val="0"/>
          <w:numId w:val="3"/>
        </w:numPr>
        <w:jc w:val="both"/>
        <w:rPr>
          <w:sz w:val="24"/>
          <w:szCs w:val="24"/>
        </w:rPr>
      </w:pPr>
      <w:r w:rsidRPr="00B4041C">
        <w:rPr>
          <w:sz w:val="24"/>
          <w:szCs w:val="24"/>
        </w:rPr>
        <w:lastRenderedPageBreak/>
        <w:t xml:space="preserve">Amendementen en moties mogen slechts door één of meer fracties als geheel worden ingediend (ondertekening door de fractievoorzitter </w:t>
      </w:r>
      <w:r w:rsidR="00C33AA4" w:rsidRPr="00B4041C">
        <w:rPr>
          <w:sz w:val="24"/>
          <w:szCs w:val="24"/>
        </w:rPr>
        <w:t>onder</w:t>
      </w:r>
      <w:r w:rsidRPr="00B4041C">
        <w:rPr>
          <w:sz w:val="24"/>
          <w:szCs w:val="24"/>
        </w:rPr>
        <w:t xml:space="preserve"> vermelding</w:t>
      </w:r>
      <w:r w:rsidR="00C33AA4" w:rsidRPr="00B4041C">
        <w:rPr>
          <w:sz w:val="24"/>
          <w:szCs w:val="24"/>
        </w:rPr>
        <w:t xml:space="preserve"> van</w:t>
      </w:r>
      <w:r w:rsidRPr="00B4041C">
        <w:rPr>
          <w:sz w:val="24"/>
          <w:szCs w:val="24"/>
        </w:rPr>
        <w:t xml:space="preserve"> fractienaam en universiteitsstad). Amendementen worden </w:t>
      </w:r>
      <w:r w:rsidR="00CC3003" w:rsidRPr="00B4041C">
        <w:rPr>
          <w:sz w:val="24"/>
          <w:szCs w:val="24"/>
        </w:rPr>
        <w:t>ingediend via</w:t>
      </w:r>
      <w:r w:rsidR="000F1330" w:rsidRPr="00B4041C">
        <w:rPr>
          <w:sz w:val="24"/>
          <w:szCs w:val="24"/>
        </w:rPr>
        <w:t xml:space="preserve"> </w:t>
      </w:r>
      <w:r w:rsidR="00C33AA4" w:rsidRPr="00B4041C">
        <w:rPr>
          <w:sz w:val="24"/>
          <w:szCs w:val="24"/>
        </w:rPr>
        <w:t>het Bureau Wetgeving van de Tweede Kamer</w:t>
      </w:r>
      <w:r w:rsidR="00CC3003" w:rsidRPr="00B4041C">
        <w:rPr>
          <w:sz w:val="24"/>
          <w:szCs w:val="24"/>
        </w:rPr>
        <w:t xml:space="preserve">. </w:t>
      </w:r>
      <w:r w:rsidR="000F1330" w:rsidRPr="00B4041C">
        <w:rPr>
          <w:sz w:val="24"/>
          <w:szCs w:val="24"/>
        </w:rPr>
        <w:t xml:space="preserve">Het Bureau Wetgeving </w:t>
      </w:r>
      <w:r w:rsidR="00CC3003" w:rsidRPr="00B4041C">
        <w:rPr>
          <w:sz w:val="24"/>
          <w:szCs w:val="24"/>
        </w:rPr>
        <w:t>voorziet</w:t>
      </w:r>
      <w:r w:rsidR="000F1330" w:rsidRPr="00B4041C">
        <w:rPr>
          <w:sz w:val="24"/>
          <w:szCs w:val="24"/>
        </w:rPr>
        <w:t xml:space="preserve"> amendementen </w:t>
      </w:r>
      <w:r w:rsidR="00CC3003" w:rsidRPr="00B4041C">
        <w:rPr>
          <w:sz w:val="24"/>
          <w:szCs w:val="24"/>
        </w:rPr>
        <w:t xml:space="preserve">van </w:t>
      </w:r>
      <w:r w:rsidR="000F1330" w:rsidRPr="00B4041C">
        <w:rPr>
          <w:sz w:val="24"/>
          <w:szCs w:val="24"/>
        </w:rPr>
        <w:t xml:space="preserve">een </w:t>
      </w:r>
      <w:proofErr w:type="spellStart"/>
      <w:r w:rsidR="003271B2" w:rsidRPr="00B4041C">
        <w:rPr>
          <w:sz w:val="24"/>
          <w:szCs w:val="24"/>
        </w:rPr>
        <w:t>ondernummer</w:t>
      </w:r>
      <w:proofErr w:type="spellEnd"/>
      <w:r w:rsidR="003271B2" w:rsidRPr="00B4041C">
        <w:rPr>
          <w:sz w:val="24"/>
          <w:szCs w:val="24"/>
        </w:rPr>
        <w:t xml:space="preserve"> </w:t>
      </w:r>
      <w:r w:rsidR="00CC3003" w:rsidRPr="00B4041C">
        <w:rPr>
          <w:sz w:val="24"/>
          <w:szCs w:val="24"/>
        </w:rPr>
        <w:t xml:space="preserve">en een indieningsdatum, </w:t>
      </w:r>
      <w:r w:rsidR="000F1330" w:rsidRPr="00B4041C">
        <w:rPr>
          <w:sz w:val="24"/>
          <w:szCs w:val="24"/>
        </w:rPr>
        <w:t xml:space="preserve">en </w:t>
      </w:r>
      <w:r w:rsidR="00C33AA4" w:rsidRPr="00B4041C">
        <w:rPr>
          <w:sz w:val="24"/>
          <w:szCs w:val="24"/>
        </w:rPr>
        <w:t xml:space="preserve">verspreidt </w:t>
      </w:r>
      <w:r w:rsidR="00CC3003" w:rsidRPr="00B4041C">
        <w:rPr>
          <w:sz w:val="24"/>
          <w:szCs w:val="24"/>
        </w:rPr>
        <w:t>ze</w:t>
      </w:r>
      <w:r w:rsidR="00C33AA4" w:rsidRPr="00B4041C">
        <w:rPr>
          <w:sz w:val="24"/>
          <w:szCs w:val="24"/>
        </w:rPr>
        <w:t xml:space="preserve"> </w:t>
      </w:r>
      <w:r w:rsidR="00CC3003" w:rsidRPr="00B4041C">
        <w:rPr>
          <w:sz w:val="24"/>
          <w:szCs w:val="24"/>
        </w:rPr>
        <w:t xml:space="preserve">vervolgens </w:t>
      </w:r>
      <w:r w:rsidR="00C33AA4" w:rsidRPr="00B4041C">
        <w:rPr>
          <w:sz w:val="24"/>
          <w:szCs w:val="24"/>
        </w:rPr>
        <w:t xml:space="preserve">onder de fracties, de regering, de jury en de organisatie. Alleen amendementen die </w:t>
      </w:r>
      <w:r w:rsidR="00D417FA" w:rsidRPr="00B4041C">
        <w:rPr>
          <w:sz w:val="24"/>
          <w:szCs w:val="24"/>
        </w:rPr>
        <w:t xml:space="preserve">door </w:t>
      </w:r>
      <w:r w:rsidR="00C33AA4" w:rsidRPr="00B4041C">
        <w:rPr>
          <w:sz w:val="24"/>
          <w:szCs w:val="24"/>
        </w:rPr>
        <w:t xml:space="preserve">het Bureau Wetgeving </w:t>
      </w:r>
      <w:r w:rsidR="000F1330" w:rsidRPr="00B4041C">
        <w:rPr>
          <w:sz w:val="24"/>
          <w:szCs w:val="24"/>
        </w:rPr>
        <w:t xml:space="preserve">zijn verspreid, gelden als ingediend. </w:t>
      </w:r>
      <w:r w:rsidRPr="00B4041C">
        <w:rPr>
          <w:sz w:val="24"/>
          <w:szCs w:val="24"/>
        </w:rPr>
        <w:t>Medeondertekening door andere fracties (op dezelfde wijze) is onbeperkt toegestaan. Na 2</w:t>
      </w:r>
      <w:r w:rsidR="005C243C">
        <w:rPr>
          <w:sz w:val="24"/>
          <w:szCs w:val="24"/>
        </w:rPr>
        <w:t>4</w:t>
      </w:r>
      <w:r w:rsidRPr="00B4041C">
        <w:rPr>
          <w:sz w:val="24"/>
          <w:szCs w:val="24"/>
        </w:rPr>
        <w:t xml:space="preserve"> april 20</w:t>
      </w:r>
      <w:r w:rsidR="00543D65">
        <w:rPr>
          <w:sz w:val="24"/>
          <w:szCs w:val="24"/>
        </w:rPr>
        <w:t>23</w:t>
      </w:r>
      <w:r w:rsidRPr="00B4041C">
        <w:rPr>
          <w:sz w:val="24"/>
          <w:szCs w:val="24"/>
        </w:rPr>
        <w:t xml:space="preserve"> mogen geen nieuwe amendementen meer worden ingediend, behoudens de hierna volgende uitzondering</w:t>
      </w:r>
      <w:r w:rsidR="00415FA6">
        <w:rPr>
          <w:sz w:val="24"/>
          <w:szCs w:val="24"/>
        </w:rPr>
        <w:t xml:space="preserve">. Op </w:t>
      </w:r>
      <w:r w:rsidR="00543D65">
        <w:rPr>
          <w:sz w:val="24"/>
          <w:szCs w:val="24"/>
        </w:rPr>
        <w:t>26</w:t>
      </w:r>
      <w:r w:rsidR="005C7806">
        <w:rPr>
          <w:sz w:val="24"/>
          <w:szCs w:val="24"/>
        </w:rPr>
        <w:t xml:space="preserve"> mei</w:t>
      </w:r>
      <w:r w:rsidR="006D4061">
        <w:rPr>
          <w:sz w:val="24"/>
          <w:szCs w:val="24"/>
        </w:rPr>
        <w:t xml:space="preserve"> 20</w:t>
      </w:r>
      <w:r w:rsidR="00543D65">
        <w:rPr>
          <w:sz w:val="24"/>
          <w:szCs w:val="24"/>
        </w:rPr>
        <w:t>23</w:t>
      </w:r>
      <w:r w:rsidR="00B4041C" w:rsidRPr="00B4041C">
        <w:rPr>
          <w:sz w:val="24"/>
          <w:szCs w:val="24"/>
        </w:rPr>
        <w:t xml:space="preserve"> </w:t>
      </w:r>
      <w:r w:rsidR="00415FA6">
        <w:rPr>
          <w:sz w:val="24"/>
          <w:szCs w:val="24"/>
        </w:rPr>
        <w:t xml:space="preserve">mag per fractie </w:t>
      </w:r>
      <w:r w:rsidR="00B4041C" w:rsidRPr="00B4041C">
        <w:rPr>
          <w:sz w:val="24"/>
          <w:szCs w:val="24"/>
        </w:rPr>
        <w:t xml:space="preserve">één nieuw amendement </w:t>
      </w:r>
      <w:r w:rsidR="00415FA6">
        <w:rPr>
          <w:sz w:val="24"/>
          <w:szCs w:val="24"/>
        </w:rPr>
        <w:t>worden ingediend</w:t>
      </w:r>
      <w:r w:rsidR="00B4041C" w:rsidRPr="00B4041C">
        <w:rPr>
          <w:sz w:val="24"/>
          <w:szCs w:val="24"/>
        </w:rPr>
        <w:t xml:space="preserve">. Medeondertekening van amendementen van andere fracties is onbeperkt toegestaan. Ook de op </w:t>
      </w:r>
      <w:r w:rsidR="005C7806">
        <w:rPr>
          <w:sz w:val="24"/>
          <w:szCs w:val="24"/>
        </w:rPr>
        <w:t>2</w:t>
      </w:r>
      <w:r w:rsidR="00543D65">
        <w:rPr>
          <w:sz w:val="24"/>
          <w:szCs w:val="24"/>
        </w:rPr>
        <w:t>6</w:t>
      </w:r>
      <w:r w:rsidR="005C7806">
        <w:rPr>
          <w:sz w:val="24"/>
          <w:szCs w:val="24"/>
        </w:rPr>
        <w:t xml:space="preserve"> mei</w:t>
      </w:r>
      <w:r w:rsidR="00F42B1B">
        <w:rPr>
          <w:sz w:val="24"/>
          <w:szCs w:val="24"/>
        </w:rPr>
        <w:t xml:space="preserve"> 20</w:t>
      </w:r>
      <w:r w:rsidR="00543D65">
        <w:rPr>
          <w:sz w:val="24"/>
          <w:szCs w:val="24"/>
        </w:rPr>
        <w:t>23</w:t>
      </w:r>
      <w:r w:rsidR="00B4041C" w:rsidRPr="00B4041C">
        <w:rPr>
          <w:sz w:val="24"/>
          <w:szCs w:val="24"/>
        </w:rPr>
        <w:t xml:space="preserve"> ingediende amendementen zijn pas geldig, nadat het Bureau Wetgeving er een o</w:t>
      </w:r>
      <w:r w:rsidR="00F540B1">
        <w:rPr>
          <w:sz w:val="24"/>
          <w:szCs w:val="24"/>
        </w:rPr>
        <w:t>r</w:t>
      </w:r>
      <w:r w:rsidR="00B4041C" w:rsidRPr="00B4041C">
        <w:rPr>
          <w:sz w:val="24"/>
          <w:szCs w:val="24"/>
        </w:rPr>
        <w:t xml:space="preserve">dernummer aan gegeven heeft. De organisatie kan, als het aantal amendementen – zowel per fractie als in totaal – te groot wordt, amendementen weigeren. Vanaf het begin van de tweede termijn van de mondelinge behandeling kunnen geen amendementen meer worden </w:t>
      </w:r>
      <w:r w:rsidR="00B4041C" w:rsidRPr="003D2AA5">
        <w:rPr>
          <w:sz w:val="24"/>
          <w:szCs w:val="24"/>
        </w:rPr>
        <w:t>ingediend.</w:t>
      </w:r>
    </w:p>
    <w:p w14:paraId="4DC16258" w14:textId="0B48B0D4" w:rsidR="003D2AA5" w:rsidRPr="00EA0249" w:rsidRDefault="00FD283C">
      <w:pPr>
        <w:numPr>
          <w:ilvl w:val="0"/>
          <w:numId w:val="3"/>
        </w:numPr>
        <w:jc w:val="both"/>
        <w:rPr>
          <w:sz w:val="24"/>
          <w:szCs w:val="24"/>
        </w:rPr>
      </w:pPr>
      <w:r w:rsidRPr="003D2AA5">
        <w:rPr>
          <w:sz w:val="24"/>
          <w:szCs w:val="24"/>
        </w:rPr>
        <w:t xml:space="preserve">Op </w:t>
      </w:r>
      <w:r w:rsidR="005C7806">
        <w:rPr>
          <w:sz w:val="24"/>
          <w:szCs w:val="24"/>
        </w:rPr>
        <w:t>2</w:t>
      </w:r>
      <w:r w:rsidR="00543D65">
        <w:rPr>
          <w:sz w:val="24"/>
          <w:szCs w:val="24"/>
        </w:rPr>
        <w:t>6</w:t>
      </w:r>
      <w:r w:rsidR="005C7806">
        <w:rPr>
          <w:sz w:val="24"/>
          <w:szCs w:val="24"/>
        </w:rPr>
        <w:t xml:space="preserve"> mei</w:t>
      </w:r>
      <w:r w:rsidR="00F42B1B">
        <w:rPr>
          <w:sz w:val="24"/>
          <w:szCs w:val="24"/>
        </w:rPr>
        <w:t xml:space="preserve"> 20</w:t>
      </w:r>
      <w:r w:rsidR="00543D65">
        <w:rPr>
          <w:sz w:val="24"/>
          <w:szCs w:val="24"/>
        </w:rPr>
        <w:t>23</w:t>
      </w:r>
      <w:r w:rsidR="00F42B1B">
        <w:rPr>
          <w:sz w:val="24"/>
          <w:szCs w:val="24"/>
        </w:rPr>
        <w:t xml:space="preserve"> </w:t>
      </w:r>
      <w:r w:rsidRPr="003D2AA5">
        <w:rPr>
          <w:sz w:val="24"/>
          <w:szCs w:val="24"/>
        </w:rPr>
        <w:t xml:space="preserve">mag per fractie </w:t>
      </w:r>
      <w:r w:rsidR="003D2AA5" w:rsidRPr="003D2AA5">
        <w:rPr>
          <w:sz w:val="24"/>
          <w:szCs w:val="24"/>
        </w:rPr>
        <w:t xml:space="preserve">en alleen in de tweede termijn </w:t>
      </w:r>
      <w:r w:rsidRPr="003D2AA5">
        <w:rPr>
          <w:sz w:val="24"/>
          <w:szCs w:val="24"/>
        </w:rPr>
        <w:t xml:space="preserve">één motie worden ingediend. </w:t>
      </w:r>
      <w:r w:rsidR="003D2AA5" w:rsidRPr="003D2AA5">
        <w:rPr>
          <w:sz w:val="24"/>
          <w:szCs w:val="24"/>
        </w:rPr>
        <w:t>Ondertekening door één of meer fractievoorzitters onder vermelding van fractienaam en universiteit(</w:t>
      </w:r>
      <w:proofErr w:type="spellStart"/>
      <w:r w:rsidR="003D2AA5" w:rsidRPr="003D2AA5">
        <w:rPr>
          <w:sz w:val="24"/>
          <w:szCs w:val="24"/>
        </w:rPr>
        <w:t>sstad</w:t>
      </w:r>
      <w:proofErr w:type="spellEnd"/>
      <w:r w:rsidR="003D2AA5" w:rsidRPr="003D2AA5">
        <w:rPr>
          <w:sz w:val="24"/>
          <w:szCs w:val="24"/>
        </w:rPr>
        <w:t xml:space="preserve">) is vereist. </w:t>
      </w:r>
      <w:r w:rsidRPr="003D2AA5">
        <w:rPr>
          <w:sz w:val="24"/>
          <w:szCs w:val="24"/>
        </w:rPr>
        <w:t xml:space="preserve">Ondersteuning van moties van andere fracties is onbeperkt toegestaan. </w:t>
      </w:r>
      <w:r w:rsidR="003D2AA5" w:rsidRPr="003D2AA5">
        <w:rPr>
          <w:sz w:val="24"/>
          <w:szCs w:val="24"/>
        </w:rPr>
        <w:t xml:space="preserve">Een motie wordt in het geheel voorgelezen en daarna via een Kamerbode overhandigd aan de Voorzitter. De griffier geeft er een </w:t>
      </w:r>
      <w:proofErr w:type="spellStart"/>
      <w:r w:rsidR="003D2AA5" w:rsidRPr="003D2AA5">
        <w:rPr>
          <w:sz w:val="24"/>
          <w:szCs w:val="24"/>
        </w:rPr>
        <w:t>ondernummer</w:t>
      </w:r>
      <w:proofErr w:type="spellEnd"/>
      <w:r w:rsidR="003D2AA5" w:rsidRPr="003D2AA5">
        <w:rPr>
          <w:sz w:val="24"/>
          <w:szCs w:val="24"/>
        </w:rPr>
        <w:t xml:space="preserve"> aan. Vervolgens wordt de motie door een Kamerbode gekopieerd en rondgedeeld in de </w:t>
      </w:r>
      <w:r w:rsidR="003D2AA5" w:rsidRPr="00EA0249">
        <w:rPr>
          <w:sz w:val="24"/>
          <w:szCs w:val="24"/>
        </w:rPr>
        <w:t xml:space="preserve">plenaire zaal. Na afloop van de tweede termijn kunnen er geen moties meer worden ingediend. </w:t>
      </w:r>
    </w:p>
    <w:p w14:paraId="0EE6A28A" w14:textId="4E32DA4B" w:rsidR="00FD283C" w:rsidRPr="00EA0249" w:rsidRDefault="00FD283C">
      <w:pPr>
        <w:numPr>
          <w:ilvl w:val="0"/>
          <w:numId w:val="3"/>
        </w:numPr>
        <w:jc w:val="both"/>
        <w:rPr>
          <w:sz w:val="24"/>
          <w:szCs w:val="24"/>
        </w:rPr>
      </w:pPr>
      <w:r w:rsidRPr="00EA0249">
        <w:rPr>
          <w:sz w:val="24"/>
          <w:szCs w:val="24"/>
        </w:rPr>
        <w:t xml:space="preserve">Op </w:t>
      </w:r>
      <w:r w:rsidR="005C7806">
        <w:rPr>
          <w:sz w:val="24"/>
          <w:szCs w:val="24"/>
        </w:rPr>
        <w:t>2</w:t>
      </w:r>
      <w:r w:rsidR="00543D65">
        <w:rPr>
          <w:sz w:val="24"/>
          <w:szCs w:val="24"/>
        </w:rPr>
        <w:t>6</w:t>
      </w:r>
      <w:r w:rsidR="005C7806">
        <w:rPr>
          <w:sz w:val="24"/>
          <w:szCs w:val="24"/>
        </w:rPr>
        <w:t xml:space="preserve"> mei</w:t>
      </w:r>
      <w:r w:rsidR="00D52DB4" w:rsidRPr="00EA0249">
        <w:rPr>
          <w:sz w:val="24"/>
          <w:szCs w:val="24"/>
        </w:rPr>
        <w:t xml:space="preserve"> 20</w:t>
      </w:r>
      <w:r w:rsidR="00543D65">
        <w:rPr>
          <w:sz w:val="24"/>
          <w:szCs w:val="24"/>
        </w:rPr>
        <w:t>23</w:t>
      </w:r>
      <w:r w:rsidRPr="00EA0249">
        <w:rPr>
          <w:sz w:val="24"/>
          <w:szCs w:val="24"/>
        </w:rPr>
        <w:t xml:space="preserve"> vindt geen artikelsgewijze behandeling plaats. Wél wordt </w:t>
      </w:r>
      <w:r w:rsidR="00034D84" w:rsidRPr="00EA0249">
        <w:rPr>
          <w:sz w:val="24"/>
          <w:szCs w:val="24"/>
        </w:rPr>
        <w:t xml:space="preserve">er </w:t>
      </w:r>
      <w:r w:rsidRPr="00EA0249">
        <w:rPr>
          <w:sz w:val="24"/>
          <w:szCs w:val="24"/>
        </w:rPr>
        <w:t>artikelsgewijs gestemd.</w:t>
      </w:r>
    </w:p>
    <w:p w14:paraId="40F63012" w14:textId="77777777" w:rsidR="00FD283C" w:rsidRPr="00EA0249" w:rsidRDefault="00FD283C">
      <w:pPr>
        <w:numPr>
          <w:ilvl w:val="0"/>
          <w:numId w:val="3"/>
        </w:numPr>
        <w:jc w:val="both"/>
        <w:rPr>
          <w:sz w:val="24"/>
          <w:szCs w:val="24"/>
        </w:rPr>
      </w:pPr>
      <w:r w:rsidRPr="00EA0249">
        <w:rPr>
          <w:sz w:val="24"/>
          <w:szCs w:val="24"/>
        </w:rPr>
        <w:t>De spreektijden bedragen per fractie 5 minuten in de eerste termijn en 3 minuten in tweede termijn (exclusief interrupties). Er zijn per fractie maximaal twee woordvoerders: één in de eerste termijn en één in de tweede termijn. Dat mag ook dezelfde persoon zijn. Interrupties kunnen daarentegen ook door andere personen dan de woordvoerders worden gedaan.</w:t>
      </w:r>
    </w:p>
    <w:p w14:paraId="3F9EF543" w14:textId="77777777" w:rsidR="00FD283C" w:rsidRPr="00B4041C" w:rsidRDefault="00FD283C">
      <w:pPr>
        <w:numPr>
          <w:ilvl w:val="0"/>
          <w:numId w:val="3"/>
        </w:numPr>
        <w:jc w:val="both"/>
        <w:rPr>
          <w:sz w:val="24"/>
          <w:szCs w:val="24"/>
        </w:rPr>
      </w:pPr>
      <w:r w:rsidRPr="00EA0249">
        <w:rPr>
          <w:sz w:val="24"/>
          <w:szCs w:val="24"/>
        </w:rPr>
        <w:t>De Voorzitter van de plenaire vergadering</w:t>
      </w:r>
      <w:r w:rsidRPr="00B4041C">
        <w:rPr>
          <w:sz w:val="24"/>
          <w:szCs w:val="24"/>
        </w:rPr>
        <w:t xml:space="preserve"> van het Studentenparlement kan het aantal interrupties beperken.</w:t>
      </w:r>
    </w:p>
    <w:p w14:paraId="5033D332" w14:textId="77777777" w:rsidR="00FD283C" w:rsidRPr="00B4041C" w:rsidRDefault="00FD283C">
      <w:pPr>
        <w:numPr>
          <w:ilvl w:val="0"/>
          <w:numId w:val="3"/>
        </w:numPr>
        <w:jc w:val="both"/>
        <w:rPr>
          <w:sz w:val="24"/>
          <w:szCs w:val="24"/>
        </w:rPr>
      </w:pPr>
      <w:r w:rsidRPr="00B4041C">
        <w:rPr>
          <w:sz w:val="24"/>
          <w:szCs w:val="24"/>
        </w:rPr>
        <w:t>Bij de stemmingen stemt de fractie als geheel, waarbij de stem van de fractie wordt uitgebracht door de fractievoorzitter door middel van handopsteken. De organisatie kan in het belang van realistische stem</w:t>
      </w:r>
      <w:r w:rsidRPr="00B4041C">
        <w:rPr>
          <w:sz w:val="24"/>
          <w:szCs w:val="24"/>
        </w:rPr>
        <w:softHyphen/>
        <w:t>verhoudingen tot gewogen stemmingen besluiten.</w:t>
      </w:r>
    </w:p>
    <w:p w14:paraId="6F3A066B" w14:textId="77777777" w:rsidR="00FD283C" w:rsidRDefault="00FD283C">
      <w:pPr>
        <w:numPr>
          <w:ilvl w:val="0"/>
          <w:numId w:val="3"/>
        </w:numPr>
        <w:jc w:val="both"/>
        <w:rPr>
          <w:sz w:val="24"/>
          <w:szCs w:val="24"/>
        </w:rPr>
      </w:pPr>
      <w:r w:rsidRPr="00B4041C">
        <w:rPr>
          <w:sz w:val="24"/>
          <w:szCs w:val="24"/>
        </w:rPr>
        <w:t>Er kunnen geen stemverklaringen worden afgelegd.</w:t>
      </w:r>
    </w:p>
    <w:p w14:paraId="20152E3C" w14:textId="77777777" w:rsidR="00F30C91" w:rsidRPr="00B4041C" w:rsidRDefault="00F30C91">
      <w:pPr>
        <w:numPr>
          <w:ilvl w:val="0"/>
          <w:numId w:val="3"/>
        </w:numPr>
        <w:jc w:val="both"/>
        <w:rPr>
          <w:sz w:val="24"/>
          <w:szCs w:val="24"/>
        </w:rPr>
      </w:pPr>
      <w:r>
        <w:rPr>
          <w:sz w:val="24"/>
          <w:szCs w:val="24"/>
        </w:rPr>
        <w:t xml:space="preserve">De plenaire behandeling van het wetsvoorstel vindt plaats in twee termijnen. </w:t>
      </w:r>
      <w:r w:rsidR="00F42B1B">
        <w:rPr>
          <w:sz w:val="24"/>
          <w:szCs w:val="24"/>
        </w:rPr>
        <w:t>In beginsel is b</w:t>
      </w:r>
      <w:r>
        <w:rPr>
          <w:sz w:val="24"/>
          <w:szCs w:val="24"/>
        </w:rPr>
        <w:t xml:space="preserve">ehandeling in een derde termijn is niet toegestaan. </w:t>
      </w:r>
    </w:p>
    <w:p w14:paraId="679B74E8" w14:textId="77777777" w:rsidR="00FD283C" w:rsidRPr="00B4041C" w:rsidRDefault="00FD283C">
      <w:pPr>
        <w:jc w:val="both"/>
        <w:rPr>
          <w:sz w:val="24"/>
          <w:szCs w:val="24"/>
        </w:rPr>
      </w:pPr>
    </w:p>
    <w:p w14:paraId="51E0E290" w14:textId="77777777" w:rsidR="00D417FA" w:rsidRPr="00B4041C" w:rsidRDefault="00D417FA">
      <w:pPr>
        <w:pStyle w:val="BodyText"/>
        <w:numPr>
          <w:ilvl w:val="0"/>
          <w:numId w:val="7"/>
        </w:numPr>
        <w:jc w:val="both"/>
        <w:rPr>
          <w:szCs w:val="24"/>
        </w:rPr>
      </w:pPr>
      <w:r w:rsidRPr="00B4041C">
        <w:rPr>
          <w:szCs w:val="24"/>
        </w:rPr>
        <w:t xml:space="preserve">Bij </w:t>
      </w:r>
      <w:r w:rsidR="003271B2" w:rsidRPr="00B4041C">
        <w:rPr>
          <w:szCs w:val="24"/>
        </w:rPr>
        <w:t xml:space="preserve">het opstellen en indienen van amendementen dienen fracties rekening te houden met hetgeen is vastgelegd in de Handleiding amendering die door het Bureau Wetgeving van de Tweede Kamer is opgesteld en door de organisatie onder de fracties wordt verspreid. </w:t>
      </w:r>
    </w:p>
    <w:p w14:paraId="3B6098F0" w14:textId="77777777" w:rsidR="00FD283C" w:rsidRPr="00B4041C" w:rsidRDefault="00FD283C">
      <w:pPr>
        <w:pStyle w:val="BodyText"/>
        <w:jc w:val="both"/>
        <w:rPr>
          <w:szCs w:val="24"/>
        </w:rPr>
      </w:pPr>
    </w:p>
    <w:p w14:paraId="03D7F4E0" w14:textId="77777777" w:rsidR="00FD283C" w:rsidRPr="00B4041C" w:rsidRDefault="00FD283C">
      <w:pPr>
        <w:ind w:left="426" w:hanging="426"/>
        <w:jc w:val="both"/>
        <w:rPr>
          <w:sz w:val="24"/>
          <w:szCs w:val="24"/>
        </w:rPr>
      </w:pPr>
      <w:r w:rsidRPr="00B4041C">
        <w:rPr>
          <w:sz w:val="24"/>
          <w:szCs w:val="24"/>
        </w:rPr>
        <w:t>10.</w:t>
      </w:r>
      <w:r w:rsidRPr="00B4041C">
        <w:rPr>
          <w:sz w:val="24"/>
          <w:szCs w:val="24"/>
        </w:rPr>
        <w:tab/>
        <w:t xml:space="preserve">a. </w:t>
      </w:r>
      <w:r w:rsidRPr="00B4041C">
        <w:rPr>
          <w:sz w:val="24"/>
          <w:szCs w:val="24"/>
        </w:rPr>
        <w:tab/>
        <w:t>De organisatie zorgt voor een deskundige en onpartijdige jury.</w:t>
      </w:r>
    </w:p>
    <w:p w14:paraId="0ED9E602" w14:textId="77777777" w:rsidR="00FD283C" w:rsidRPr="00B4041C" w:rsidRDefault="00FD283C">
      <w:pPr>
        <w:numPr>
          <w:ilvl w:val="0"/>
          <w:numId w:val="8"/>
        </w:numPr>
        <w:tabs>
          <w:tab w:val="clear" w:pos="1413"/>
          <w:tab w:val="num" w:pos="709"/>
        </w:tabs>
        <w:ind w:left="709" w:hanging="283"/>
        <w:jc w:val="both"/>
        <w:rPr>
          <w:sz w:val="24"/>
          <w:szCs w:val="24"/>
        </w:rPr>
      </w:pPr>
      <w:r w:rsidRPr="00B4041C">
        <w:rPr>
          <w:sz w:val="24"/>
          <w:szCs w:val="24"/>
        </w:rPr>
        <w:t>De jury heeft tot taak bij haar beoordeling zowel de schriftelijke als de mondelinge inbreng mee te wegen, waarbij zowel op vakinhoudelijke kwaliteit als op de beheersing van het 'politieke spel' wordt gelet.</w:t>
      </w:r>
    </w:p>
    <w:p w14:paraId="585989C8" w14:textId="77777777" w:rsidR="00FD283C" w:rsidRPr="00B4041C" w:rsidRDefault="00FD283C">
      <w:pPr>
        <w:numPr>
          <w:ilvl w:val="0"/>
          <w:numId w:val="8"/>
        </w:numPr>
        <w:tabs>
          <w:tab w:val="clear" w:pos="1413"/>
          <w:tab w:val="num" w:pos="709"/>
        </w:tabs>
        <w:ind w:left="709" w:hanging="283"/>
        <w:jc w:val="both"/>
        <w:rPr>
          <w:sz w:val="24"/>
          <w:szCs w:val="24"/>
        </w:rPr>
      </w:pPr>
      <w:r w:rsidRPr="00B4041C">
        <w:rPr>
          <w:sz w:val="24"/>
          <w:szCs w:val="24"/>
        </w:rPr>
        <w:t>De jury let bij haar beoordeling op de rollen die de fracties toegewezen hebben gekregen (politieke kleur, regerings- of oppositiepartij).</w:t>
      </w:r>
    </w:p>
    <w:p w14:paraId="7E079A30" w14:textId="77777777" w:rsidR="00FD283C" w:rsidRPr="00B4041C" w:rsidRDefault="00FD283C">
      <w:pPr>
        <w:jc w:val="both"/>
        <w:rPr>
          <w:sz w:val="24"/>
          <w:szCs w:val="24"/>
        </w:rPr>
      </w:pPr>
    </w:p>
    <w:p w14:paraId="04B33028" w14:textId="77777777" w:rsidR="00FD283C" w:rsidRPr="00B4041C" w:rsidRDefault="00FD283C">
      <w:pPr>
        <w:jc w:val="both"/>
        <w:rPr>
          <w:sz w:val="24"/>
          <w:szCs w:val="24"/>
        </w:rPr>
      </w:pPr>
      <w:r w:rsidRPr="00B4041C">
        <w:rPr>
          <w:sz w:val="24"/>
          <w:szCs w:val="24"/>
        </w:rPr>
        <w:t xml:space="preserve">11. </w:t>
      </w:r>
      <w:r w:rsidRPr="006D4061">
        <w:rPr>
          <w:sz w:val="24"/>
          <w:szCs w:val="24"/>
        </w:rPr>
        <w:t>Tijdschema</w:t>
      </w:r>
      <w:r w:rsidRPr="00B4041C">
        <w:rPr>
          <w:rStyle w:val="FootnoteReference"/>
          <w:sz w:val="24"/>
          <w:szCs w:val="24"/>
        </w:rPr>
        <w:footnoteReference w:id="1"/>
      </w:r>
    </w:p>
    <w:p w14:paraId="694B26CD" w14:textId="77777777" w:rsidR="00FD283C" w:rsidRPr="00B4041C" w:rsidRDefault="00FD283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15FA6" w:rsidRPr="00415FA6" w14:paraId="6ACFCF06" w14:textId="77777777" w:rsidTr="00DF37F7">
        <w:tc>
          <w:tcPr>
            <w:tcW w:w="4428" w:type="dxa"/>
            <w:shd w:val="clear" w:color="auto" w:fill="auto"/>
          </w:tcPr>
          <w:p w14:paraId="031C7020" w14:textId="1656C2BF" w:rsidR="00415FA6" w:rsidRPr="00415FA6" w:rsidRDefault="003D72F5" w:rsidP="00E3231A">
            <w:pPr>
              <w:jc w:val="both"/>
              <w:rPr>
                <w:sz w:val="24"/>
                <w:szCs w:val="24"/>
                <w:lang w:val="en-US"/>
              </w:rPr>
            </w:pPr>
            <w:r w:rsidRPr="0035706C">
              <w:rPr>
                <w:sz w:val="24"/>
                <w:szCs w:val="24"/>
              </w:rPr>
              <w:t xml:space="preserve">Maandag </w:t>
            </w:r>
            <w:r w:rsidR="00AA0723">
              <w:rPr>
                <w:sz w:val="24"/>
                <w:szCs w:val="24"/>
              </w:rPr>
              <w:t>7</w:t>
            </w:r>
            <w:r w:rsidR="00C7298D">
              <w:rPr>
                <w:sz w:val="24"/>
                <w:szCs w:val="24"/>
              </w:rPr>
              <w:t xml:space="preserve"> november </w:t>
            </w:r>
            <w:r w:rsidR="00415FA6" w:rsidRPr="0035706C">
              <w:rPr>
                <w:sz w:val="24"/>
                <w:szCs w:val="24"/>
              </w:rPr>
              <w:t>20</w:t>
            </w:r>
            <w:r w:rsidR="00543D65" w:rsidRPr="0035706C">
              <w:rPr>
                <w:sz w:val="24"/>
                <w:szCs w:val="24"/>
              </w:rPr>
              <w:t>22</w:t>
            </w:r>
          </w:p>
        </w:tc>
        <w:tc>
          <w:tcPr>
            <w:tcW w:w="4428" w:type="dxa"/>
            <w:shd w:val="clear" w:color="auto" w:fill="auto"/>
          </w:tcPr>
          <w:p w14:paraId="09F0829F" w14:textId="756E1CE5" w:rsidR="00415FA6" w:rsidRPr="00415FA6" w:rsidRDefault="00415FA6" w:rsidP="00B155D1">
            <w:pPr>
              <w:jc w:val="both"/>
              <w:rPr>
                <w:sz w:val="24"/>
                <w:szCs w:val="24"/>
              </w:rPr>
            </w:pPr>
            <w:r w:rsidRPr="00415FA6">
              <w:rPr>
                <w:sz w:val="24"/>
                <w:szCs w:val="24"/>
              </w:rPr>
              <w:t xml:space="preserve">Fracties ontvangen het wetsvoorstel inclusief toelichting en reglement. </w:t>
            </w:r>
          </w:p>
        </w:tc>
      </w:tr>
      <w:tr w:rsidR="00B155D1" w:rsidRPr="00415FA6" w14:paraId="2CAA3AEB" w14:textId="77777777" w:rsidTr="00DF37F7">
        <w:tc>
          <w:tcPr>
            <w:tcW w:w="4428" w:type="dxa"/>
            <w:shd w:val="clear" w:color="auto" w:fill="auto"/>
          </w:tcPr>
          <w:p w14:paraId="4D8145E1" w14:textId="1C4C3950" w:rsidR="00B155D1" w:rsidRPr="0035706C" w:rsidRDefault="00B155D1" w:rsidP="00E3231A">
            <w:pPr>
              <w:jc w:val="both"/>
              <w:rPr>
                <w:sz w:val="24"/>
                <w:szCs w:val="24"/>
              </w:rPr>
            </w:pPr>
            <w:r>
              <w:rPr>
                <w:sz w:val="24"/>
                <w:szCs w:val="24"/>
              </w:rPr>
              <w:t>Woensdag 9 november 2022</w:t>
            </w:r>
          </w:p>
        </w:tc>
        <w:tc>
          <w:tcPr>
            <w:tcW w:w="4428" w:type="dxa"/>
            <w:shd w:val="clear" w:color="auto" w:fill="auto"/>
          </w:tcPr>
          <w:p w14:paraId="7362B442" w14:textId="074756C8" w:rsidR="00B155D1" w:rsidRPr="00415FA6" w:rsidRDefault="00B155D1" w:rsidP="00B155D1">
            <w:pPr>
              <w:jc w:val="both"/>
              <w:rPr>
                <w:sz w:val="24"/>
                <w:szCs w:val="24"/>
              </w:rPr>
            </w:pPr>
            <w:r>
              <w:rPr>
                <w:sz w:val="24"/>
                <w:szCs w:val="24"/>
              </w:rPr>
              <w:t>Toezending van</w:t>
            </w:r>
            <w:r w:rsidRPr="00B155D1">
              <w:rPr>
                <w:sz w:val="24"/>
                <w:szCs w:val="24"/>
              </w:rPr>
              <w:t xml:space="preserve"> de uitslag van de loting (politieke kleur).</w:t>
            </w:r>
          </w:p>
        </w:tc>
      </w:tr>
      <w:tr w:rsidR="00415FA6" w:rsidRPr="00415FA6" w14:paraId="08F83C2E" w14:textId="77777777" w:rsidTr="00DF37F7">
        <w:tc>
          <w:tcPr>
            <w:tcW w:w="4428" w:type="dxa"/>
            <w:shd w:val="clear" w:color="auto" w:fill="auto"/>
          </w:tcPr>
          <w:p w14:paraId="4145FB09" w14:textId="072FC4D0" w:rsidR="00415FA6" w:rsidRPr="00415FA6" w:rsidRDefault="00ED04CE" w:rsidP="00415FA6">
            <w:pPr>
              <w:jc w:val="both"/>
              <w:rPr>
                <w:sz w:val="24"/>
                <w:szCs w:val="24"/>
              </w:rPr>
            </w:pPr>
            <w:r>
              <w:rPr>
                <w:sz w:val="24"/>
                <w:szCs w:val="24"/>
              </w:rPr>
              <w:t>Maandag</w:t>
            </w:r>
            <w:r w:rsidR="00543D65">
              <w:rPr>
                <w:sz w:val="24"/>
                <w:szCs w:val="24"/>
              </w:rPr>
              <w:t xml:space="preserve"> 5</w:t>
            </w:r>
            <w:r w:rsidR="00F42B1B">
              <w:rPr>
                <w:sz w:val="24"/>
                <w:szCs w:val="24"/>
              </w:rPr>
              <w:t xml:space="preserve"> december 20</w:t>
            </w:r>
            <w:r w:rsidR="00543D65">
              <w:rPr>
                <w:sz w:val="24"/>
                <w:szCs w:val="24"/>
              </w:rPr>
              <w:t>22</w:t>
            </w:r>
          </w:p>
          <w:p w14:paraId="34BC6ACD" w14:textId="77777777" w:rsidR="00415FA6" w:rsidRPr="00415FA6" w:rsidRDefault="00415FA6" w:rsidP="00415FA6">
            <w:pPr>
              <w:jc w:val="both"/>
              <w:rPr>
                <w:sz w:val="24"/>
                <w:szCs w:val="24"/>
              </w:rPr>
            </w:pPr>
          </w:p>
        </w:tc>
        <w:tc>
          <w:tcPr>
            <w:tcW w:w="4428" w:type="dxa"/>
            <w:shd w:val="clear" w:color="auto" w:fill="auto"/>
          </w:tcPr>
          <w:p w14:paraId="3B5A0ED8" w14:textId="77777777" w:rsidR="00415FA6" w:rsidRPr="00415FA6" w:rsidRDefault="00415FA6" w:rsidP="00415FA6">
            <w:pPr>
              <w:jc w:val="both"/>
              <w:rPr>
                <w:sz w:val="24"/>
                <w:szCs w:val="24"/>
              </w:rPr>
            </w:pPr>
            <w:r w:rsidRPr="00415FA6">
              <w:rPr>
                <w:sz w:val="24"/>
                <w:szCs w:val="24"/>
                <w:u w:val="single"/>
              </w:rPr>
              <w:t>Fracties</w:t>
            </w:r>
            <w:r w:rsidRPr="00415FA6">
              <w:rPr>
                <w:sz w:val="24"/>
                <w:szCs w:val="24"/>
              </w:rPr>
              <w:t>: uiterste datum voor toezending aan de organisatie van de definitieve namenlijsten van de fracties.</w:t>
            </w:r>
          </w:p>
        </w:tc>
      </w:tr>
      <w:tr w:rsidR="00415FA6" w:rsidRPr="00415FA6" w14:paraId="6FE26F0B" w14:textId="77777777" w:rsidTr="00DF37F7">
        <w:tc>
          <w:tcPr>
            <w:tcW w:w="4428" w:type="dxa"/>
            <w:shd w:val="clear" w:color="auto" w:fill="auto"/>
          </w:tcPr>
          <w:p w14:paraId="36295DAB" w14:textId="4990D5E2" w:rsidR="00415FA6" w:rsidRPr="00415FA6" w:rsidRDefault="003D72F5" w:rsidP="00415FA6">
            <w:pPr>
              <w:jc w:val="both"/>
              <w:rPr>
                <w:sz w:val="24"/>
                <w:szCs w:val="24"/>
              </w:rPr>
            </w:pPr>
            <w:r>
              <w:rPr>
                <w:sz w:val="24"/>
                <w:szCs w:val="24"/>
              </w:rPr>
              <w:t xml:space="preserve">Maandag </w:t>
            </w:r>
            <w:r w:rsidR="00F42B1B">
              <w:rPr>
                <w:sz w:val="24"/>
                <w:szCs w:val="24"/>
              </w:rPr>
              <w:t>1</w:t>
            </w:r>
            <w:r w:rsidR="00543D65">
              <w:rPr>
                <w:sz w:val="24"/>
                <w:szCs w:val="24"/>
              </w:rPr>
              <w:t>2</w:t>
            </w:r>
            <w:r w:rsidR="00ED04CE">
              <w:rPr>
                <w:sz w:val="24"/>
                <w:szCs w:val="24"/>
              </w:rPr>
              <w:t xml:space="preserve"> december 20</w:t>
            </w:r>
            <w:r w:rsidR="00543D65">
              <w:rPr>
                <w:sz w:val="24"/>
                <w:szCs w:val="24"/>
              </w:rPr>
              <w:t>22</w:t>
            </w:r>
          </w:p>
          <w:p w14:paraId="6BFB425C" w14:textId="77777777" w:rsidR="00415FA6" w:rsidRPr="00415FA6" w:rsidRDefault="00415FA6" w:rsidP="00415FA6">
            <w:pPr>
              <w:jc w:val="both"/>
              <w:rPr>
                <w:sz w:val="24"/>
                <w:szCs w:val="24"/>
              </w:rPr>
            </w:pPr>
          </w:p>
        </w:tc>
        <w:tc>
          <w:tcPr>
            <w:tcW w:w="4428" w:type="dxa"/>
            <w:shd w:val="clear" w:color="auto" w:fill="auto"/>
          </w:tcPr>
          <w:p w14:paraId="212DAA13" w14:textId="77777777" w:rsidR="00415FA6" w:rsidRPr="00415FA6" w:rsidRDefault="00415FA6" w:rsidP="00415FA6">
            <w:pPr>
              <w:jc w:val="both"/>
              <w:rPr>
                <w:sz w:val="24"/>
                <w:szCs w:val="24"/>
              </w:rPr>
            </w:pPr>
            <w:r w:rsidRPr="00415FA6">
              <w:rPr>
                <w:sz w:val="24"/>
                <w:szCs w:val="24"/>
              </w:rPr>
              <w:t>De organisatie verspreidt de fractieadressen</w:t>
            </w:r>
          </w:p>
        </w:tc>
      </w:tr>
      <w:tr w:rsidR="00415FA6" w:rsidRPr="00415FA6" w14:paraId="40BAF3B4" w14:textId="77777777" w:rsidTr="00DF37F7">
        <w:tc>
          <w:tcPr>
            <w:tcW w:w="4428" w:type="dxa"/>
            <w:shd w:val="clear" w:color="auto" w:fill="auto"/>
          </w:tcPr>
          <w:p w14:paraId="5CCAF886" w14:textId="42F07518" w:rsidR="00415FA6" w:rsidRPr="00415FA6" w:rsidRDefault="00ED04CE" w:rsidP="00415FA6">
            <w:pPr>
              <w:jc w:val="both"/>
              <w:rPr>
                <w:sz w:val="24"/>
                <w:szCs w:val="24"/>
              </w:rPr>
            </w:pPr>
            <w:r>
              <w:rPr>
                <w:sz w:val="24"/>
                <w:szCs w:val="24"/>
              </w:rPr>
              <w:t xml:space="preserve">Januari </w:t>
            </w:r>
            <w:r w:rsidR="00543D65">
              <w:rPr>
                <w:sz w:val="24"/>
                <w:szCs w:val="24"/>
              </w:rPr>
              <w:t>2023</w:t>
            </w:r>
          </w:p>
          <w:p w14:paraId="71AD0C83" w14:textId="77777777" w:rsidR="00415FA6" w:rsidRPr="00415FA6" w:rsidRDefault="00415FA6" w:rsidP="00415FA6">
            <w:pPr>
              <w:jc w:val="both"/>
              <w:rPr>
                <w:sz w:val="24"/>
                <w:szCs w:val="24"/>
              </w:rPr>
            </w:pPr>
          </w:p>
        </w:tc>
        <w:tc>
          <w:tcPr>
            <w:tcW w:w="4428" w:type="dxa"/>
            <w:shd w:val="clear" w:color="auto" w:fill="auto"/>
          </w:tcPr>
          <w:p w14:paraId="16C5E3A5" w14:textId="77777777" w:rsidR="00415FA6" w:rsidRPr="00415FA6" w:rsidRDefault="00415FA6" w:rsidP="00415FA6">
            <w:pPr>
              <w:jc w:val="both"/>
              <w:rPr>
                <w:sz w:val="24"/>
                <w:szCs w:val="24"/>
              </w:rPr>
            </w:pPr>
            <w:r w:rsidRPr="00415FA6">
              <w:rPr>
                <w:sz w:val="24"/>
                <w:szCs w:val="24"/>
              </w:rPr>
              <w:t>Informele bijeenkomst van alle fractievoorzitters en fractiesecretarissen.</w:t>
            </w:r>
          </w:p>
        </w:tc>
      </w:tr>
      <w:tr w:rsidR="00415FA6" w:rsidRPr="00415FA6" w14:paraId="3DDB7654" w14:textId="77777777" w:rsidTr="00DF37F7">
        <w:tc>
          <w:tcPr>
            <w:tcW w:w="4428" w:type="dxa"/>
            <w:shd w:val="clear" w:color="auto" w:fill="auto"/>
          </w:tcPr>
          <w:p w14:paraId="5F241429" w14:textId="77C18F97" w:rsidR="00415FA6" w:rsidRPr="00415FA6" w:rsidRDefault="003D72F5" w:rsidP="00415FA6">
            <w:pPr>
              <w:jc w:val="both"/>
              <w:rPr>
                <w:sz w:val="24"/>
                <w:szCs w:val="24"/>
              </w:rPr>
            </w:pPr>
            <w:r>
              <w:rPr>
                <w:sz w:val="24"/>
                <w:szCs w:val="24"/>
              </w:rPr>
              <w:t xml:space="preserve">Maandag </w:t>
            </w:r>
            <w:r w:rsidR="00543D65">
              <w:rPr>
                <w:sz w:val="24"/>
                <w:szCs w:val="24"/>
              </w:rPr>
              <w:t>20</w:t>
            </w:r>
            <w:r w:rsidR="00F42B1B">
              <w:rPr>
                <w:sz w:val="24"/>
                <w:szCs w:val="24"/>
              </w:rPr>
              <w:t xml:space="preserve"> februari 20</w:t>
            </w:r>
            <w:r w:rsidR="00543D65">
              <w:rPr>
                <w:sz w:val="24"/>
                <w:szCs w:val="24"/>
              </w:rPr>
              <w:t>23</w:t>
            </w:r>
          </w:p>
          <w:p w14:paraId="06264596" w14:textId="77777777" w:rsidR="00415FA6" w:rsidRPr="00415FA6" w:rsidRDefault="00415FA6" w:rsidP="00415FA6">
            <w:pPr>
              <w:jc w:val="both"/>
              <w:rPr>
                <w:sz w:val="24"/>
                <w:szCs w:val="24"/>
              </w:rPr>
            </w:pPr>
          </w:p>
        </w:tc>
        <w:tc>
          <w:tcPr>
            <w:tcW w:w="4428" w:type="dxa"/>
            <w:shd w:val="clear" w:color="auto" w:fill="auto"/>
          </w:tcPr>
          <w:p w14:paraId="0548330F" w14:textId="77777777" w:rsidR="00415FA6" w:rsidRPr="00415FA6" w:rsidRDefault="00415FA6" w:rsidP="00415FA6">
            <w:pPr>
              <w:jc w:val="both"/>
              <w:rPr>
                <w:sz w:val="24"/>
                <w:szCs w:val="24"/>
              </w:rPr>
            </w:pPr>
            <w:r w:rsidRPr="00415FA6">
              <w:rPr>
                <w:sz w:val="24"/>
                <w:szCs w:val="24"/>
                <w:u w:val="single"/>
              </w:rPr>
              <w:t>Fracties</w:t>
            </w:r>
            <w:r w:rsidRPr="00415FA6">
              <w:rPr>
                <w:sz w:val="24"/>
                <w:szCs w:val="24"/>
              </w:rPr>
              <w:t>: uiterste datum voor toezending aan de organisatie van</w:t>
            </w:r>
            <w:r w:rsidR="00110F73">
              <w:rPr>
                <w:sz w:val="24"/>
                <w:szCs w:val="24"/>
              </w:rPr>
              <w:t xml:space="preserve"> </w:t>
            </w:r>
            <w:r w:rsidRPr="00415FA6">
              <w:rPr>
                <w:sz w:val="24"/>
                <w:szCs w:val="24"/>
              </w:rPr>
              <w:t>bijdragen van de fracties aan het Verslag.</w:t>
            </w:r>
          </w:p>
        </w:tc>
      </w:tr>
      <w:tr w:rsidR="00415FA6" w:rsidRPr="00415FA6" w14:paraId="1C88D27A" w14:textId="77777777" w:rsidTr="00DF37F7">
        <w:tc>
          <w:tcPr>
            <w:tcW w:w="4428" w:type="dxa"/>
            <w:shd w:val="clear" w:color="auto" w:fill="auto"/>
          </w:tcPr>
          <w:p w14:paraId="275750FB" w14:textId="5D64B951" w:rsidR="00415FA6" w:rsidRPr="00415FA6" w:rsidRDefault="00F540B1" w:rsidP="00415FA6">
            <w:pPr>
              <w:jc w:val="both"/>
              <w:rPr>
                <w:sz w:val="24"/>
                <w:szCs w:val="24"/>
              </w:rPr>
            </w:pPr>
            <w:r>
              <w:rPr>
                <w:sz w:val="24"/>
                <w:szCs w:val="24"/>
              </w:rPr>
              <w:t xml:space="preserve">Dinsdag </w:t>
            </w:r>
            <w:r w:rsidR="005C243C">
              <w:rPr>
                <w:sz w:val="24"/>
                <w:szCs w:val="24"/>
              </w:rPr>
              <w:t>2</w:t>
            </w:r>
            <w:r>
              <w:rPr>
                <w:sz w:val="24"/>
                <w:szCs w:val="24"/>
              </w:rPr>
              <w:t>8</w:t>
            </w:r>
            <w:r w:rsidR="00ED04CE">
              <w:rPr>
                <w:sz w:val="24"/>
                <w:szCs w:val="24"/>
              </w:rPr>
              <w:t xml:space="preserve"> februari 20</w:t>
            </w:r>
            <w:r w:rsidR="005C243C">
              <w:rPr>
                <w:sz w:val="24"/>
                <w:szCs w:val="24"/>
              </w:rPr>
              <w:t>23</w:t>
            </w:r>
          </w:p>
          <w:p w14:paraId="5BCA6634" w14:textId="77777777" w:rsidR="00415FA6" w:rsidRPr="00415FA6" w:rsidRDefault="00415FA6" w:rsidP="00415FA6">
            <w:pPr>
              <w:jc w:val="both"/>
              <w:rPr>
                <w:sz w:val="24"/>
                <w:szCs w:val="24"/>
              </w:rPr>
            </w:pPr>
          </w:p>
        </w:tc>
        <w:tc>
          <w:tcPr>
            <w:tcW w:w="4428" w:type="dxa"/>
            <w:shd w:val="clear" w:color="auto" w:fill="auto"/>
          </w:tcPr>
          <w:p w14:paraId="7EBFBB7E" w14:textId="77777777" w:rsidR="00415FA6" w:rsidRPr="00415FA6" w:rsidRDefault="00415FA6" w:rsidP="00415FA6">
            <w:pPr>
              <w:jc w:val="both"/>
              <w:rPr>
                <w:sz w:val="24"/>
                <w:szCs w:val="24"/>
              </w:rPr>
            </w:pPr>
            <w:r w:rsidRPr="00415FA6">
              <w:rPr>
                <w:sz w:val="24"/>
                <w:szCs w:val="24"/>
              </w:rPr>
              <w:t>Regering en fracties ontvangen het Verslag.</w:t>
            </w:r>
          </w:p>
        </w:tc>
      </w:tr>
      <w:tr w:rsidR="00415FA6" w:rsidRPr="00415FA6" w14:paraId="0C38A463" w14:textId="77777777" w:rsidTr="00DF37F7">
        <w:tc>
          <w:tcPr>
            <w:tcW w:w="4428" w:type="dxa"/>
            <w:shd w:val="clear" w:color="auto" w:fill="auto"/>
          </w:tcPr>
          <w:p w14:paraId="47FF55FB" w14:textId="56C43AEA" w:rsidR="00415FA6" w:rsidRPr="00415FA6" w:rsidRDefault="005C243C" w:rsidP="00415FA6">
            <w:pPr>
              <w:jc w:val="both"/>
              <w:rPr>
                <w:sz w:val="24"/>
                <w:szCs w:val="24"/>
              </w:rPr>
            </w:pPr>
            <w:r w:rsidRPr="0035706C">
              <w:rPr>
                <w:sz w:val="24"/>
                <w:szCs w:val="24"/>
              </w:rPr>
              <w:t>Vrijdag 31</w:t>
            </w:r>
            <w:r w:rsidR="00ED04CE" w:rsidRPr="0035706C">
              <w:rPr>
                <w:sz w:val="24"/>
                <w:szCs w:val="24"/>
              </w:rPr>
              <w:t xml:space="preserve"> maart 20</w:t>
            </w:r>
            <w:r w:rsidRPr="0035706C">
              <w:rPr>
                <w:sz w:val="24"/>
                <w:szCs w:val="24"/>
              </w:rPr>
              <w:t>23</w:t>
            </w:r>
          </w:p>
          <w:p w14:paraId="299258D9" w14:textId="77777777" w:rsidR="00415FA6" w:rsidRPr="00415FA6" w:rsidRDefault="00415FA6" w:rsidP="00415FA6">
            <w:pPr>
              <w:jc w:val="both"/>
              <w:rPr>
                <w:sz w:val="24"/>
                <w:szCs w:val="24"/>
              </w:rPr>
            </w:pPr>
          </w:p>
        </w:tc>
        <w:tc>
          <w:tcPr>
            <w:tcW w:w="4428" w:type="dxa"/>
            <w:shd w:val="clear" w:color="auto" w:fill="auto"/>
          </w:tcPr>
          <w:p w14:paraId="6E674E6D" w14:textId="77777777" w:rsidR="00415FA6" w:rsidRPr="00415FA6" w:rsidRDefault="00415FA6" w:rsidP="00415FA6">
            <w:pPr>
              <w:jc w:val="both"/>
              <w:rPr>
                <w:sz w:val="24"/>
                <w:szCs w:val="24"/>
              </w:rPr>
            </w:pPr>
            <w:r w:rsidRPr="00415FA6">
              <w:rPr>
                <w:sz w:val="24"/>
                <w:szCs w:val="24"/>
                <w:u w:val="single"/>
              </w:rPr>
              <w:t>Regering</w:t>
            </w:r>
            <w:r w:rsidRPr="00415FA6">
              <w:rPr>
                <w:sz w:val="24"/>
                <w:szCs w:val="24"/>
              </w:rPr>
              <w:t>: uiterste datum voor toezending aan de organisatie van de</w:t>
            </w:r>
            <w:r w:rsidR="003A7454">
              <w:rPr>
                <w:sz w:val="24"/>
                <w:szCs w:val="24"/>
              </w:rPr>
              <w:t xml:space="preserve"> </w:t>
            </w:r>
            <w:r w:rsidRPr="00415FA6">
              <w:rPr>
                <w:sz w:val="24"/>
                <w:szCs w:val="24"/>
              </w:rPr>
              <w:t>Nota naar aanleiding van het verslag.</w:t>
            </w:r>
          </w:p>
        </w:tc>
      </w:tr>
      <w:tr w:rsidR="00415FA6" w:rsidRPr="00415FA6" w14:paraId="6FAA8245" w14:textId="77777777" w:rsidTr="00DF37F7">
        <w:tc>
          <w:tcPr>
            <w:tcW w:w="4428" w:type="dxa"/>
            <w:shd w:val="clear" w:color="auto" w:fill="auto"/>
          </w:tcPr>
          <w:p w14:paraId="740715F2" w14:textId="2455776E" w:rsidR="00415FA6" w:rsidRPr="00415FA6" w:rsidRDefault="003D72F5" w:rsidP="00415FA6">
            <w:pPr>
              <w:jc w:val="both"/>
              <w:rPr>
                <w:sz w:val="24"/>
                <w:szCs w:val="24"/>
              </w:rPr>
            </w:pPr>
            <w:r>
              <w:rPr>
                <w:sz w:val="24"/>
                <w:szCs w:val="24"/>
              </w:rPr>
              <w:t xml:space="preserve">Maandag </w:t>
            </w:r>
            <w:r w:rsidR="005C243C">
              <w:rPr>
                <w:sz w:val="24"/>
                <w:szCs w:val="24"/>
              </w:rPr>
              <w:t>10</w:t>
            </w:r>
            <w:r w:rsidR="00F42B1B">
              <w:rPr>
                <w:sz w:val="24"/>
                <w:szCs w:val="24"/>
              </w:rPr>
              <w:t xml:space="preserve"> april 20</w:t>
            </w:r>
            <w:r w:rsidR="005C243C">
              <w:rPr>
                <w:sz w:val="24"/>
                <w:szCs w:val="24"/>
              </w:rPr>
              <w:t>23</w:t>
            </w:r>
          </w:p>
          <w:p w14:paraId="4EE1D6A8" w14:textId="77777777" w:rsidR="00415FA6" w:rsidRPr="00415FA6" w:rsidRDefault="00415FA6" w:rsidP="00415FA6">
            <w:pPr>
              <w:jc w:val="both"/>
              <w:rPr>
                <w:sz w:val="24"/>
                <w:szCs w:val="24"/>
              </w:rPr>
            </w:pPr>
          </w:p>
        </w:tc>
        <w:tc>
          <w:tcPr>
            <w:tcW w:w="4428" w:type="dxa"/>
            <w:shd w:val="clear" w:color="auto" w:fill="auto"/>
          </w:tcPr>
          <w:p w14:paraId="48F4BAAE" w14:textId="77777777" w:rsidR="00415FA6" w:rsidRPr="00415FA6" w:rsidRDefault="00415FA6" w:rsidP="00415FA6">
            <w:pPr>
              <w:jc w:val="both"/>
              <w:rPr>
                <w:sz w:val="24"/>
                <w:szCs w:val="24"/>
              </w:rPr>
            </w:pPr>
            <w:r w:rsidRPr="00415FA6">
              <w:rPr>
                <w:sz w:val="24"/>
                <w:szCs w:val="24"/>
              </w:rPr>
              <w:t>Fracties ontvangen de Nota naar aanleiding van het verslag.</w:t>
            </w:r>
          </w:p>
        </w:tc>
      </w:tr>
      <w:tr w:rsidR="00415FA6" w:rsidRPr="00415FA6" w14:paraId="0F11BA04" w14:textId="77777777" w:rsidTr="00DF37F7">
        <w:tc>
          <w:tcPr>
            <w:tcW w:w="4428" w:type="dxa"/>
            <w:shd w:val="clear" w:color="auto" w:fill="auto"/>
          </w:tcPr>
          <w:p w14:paraId="7B5481D5" w14:textId="28E5D4EC" w:rsidR="00415FA6" w:rsidRPr="00415FA6" w:rsidRDefault="003D72F5" w:rsidP="00415FA6">
            <w:pPr>
              <w:jc w:val="both"/>
              <w:rPr>
                <w:sz w:val="24"/>
                <w:szCs w:val="24"/>
              </w:rPr>
            </w:pPr>
            <w:r>
              <w:rPr>
                <w:sz w:val="24"/>
                <w:szCs w:val="24"/>
              </w:rPr>
              <w:t xml:space="preserve">Maandag </w:t>
            </w:r>
            <w:r w:rsidR="00F42B1B">
              <w:rPr>
                <w:sz w:val="24"/>
                <w:szCs w:val="24"/>
              </w:rPr>
              <w:t>2</w:t>
            </w:r>
            <w:r w:rsidR="005C243C">
              <w:rPr>
                <w:sz w:val="24"/>
                <w:szCs w:val="24"/>
              </w:rPr>
              <w:t>4</w:t>
            </w:r>
            <w:r w:rsidR="00F42B1B">
              <w:rPr>
                <w:sz w:val="24"/>
                <w:szCs w:val="24"/>
              </w:rPr>
              <w:t xml:space="preserve"> </w:t>
            </w:r>
            <w:r w:rsidR="005C243C">
              <w:rPr>
                <w:sz w:val="24"/>
                <w:szCs w:val="24"/>
              </w:rPr>
              <w:t>april</w:t>
            </w:r>
            <w:r w:rsidR="00F42B1B">
              <w:rPr>
                <w:sz w:val="24"/>
                <w:szCs w:val="24"/>
              </w:rPr>
              <w:t xml:space="preserve"> 20</w:t>
            </w:r>
            <w:r w:rsidR="005C243C">
              <w:rPr>
                <w:sz w:val="24"/>
                <w:szCs w:val="24"/>
              </w:rPr>
              <w:t>23</w:t>
            </w:r>
          </w:p>
          <w:p w14:paraId="7405B074" w14:textId="77777777" w:rsidR="00415FA6" w:rsidRPr="00415FA6" w:rsidRDefault="00415FA6" w:rsidP="00415FA6">
            <w:pPr>
              <w:jc w:val="both"/>
              <w:rPr>
                <w:sz w:val="24"/>
                <w:szCs w:val="24"/>
              </w:rPr>
            </w:pPr>
          </w:p>
        </w:tc>
        <w:tc>
          <w:tcPr>
            <w:tcW w:w="4428" w:type="dxa"/>
            <w:shd w:val="clear" w:color="auto" w:fill="auto"/>
          </w:tcPr>
          <w:p w14:paraId="194F3785" w14:textId="77777777" w:rsidR="00415FA6" w:rsidRPr="00415FA6" w:rsidRDefault="00415FA6" w:rsidP="00415FA6">
            <w:pPr>
              <w:jc w:val="both"/>
              <w:rPr>
                <w:sz w:val="24"/>
                <w:szCs w:val="24"/>
              </w:rPr>
            </w:pPr>
            <w:r w:rsidRPr="00415FA6">
              <w:rPr>
                <w:sz w:val="24"/>
                <w:szCs w:val="24"/>
                <w:u w:val="single"/>
              </w:rPr>
              <w:t>Fracties</w:t>
            </w:r>
            <w:r w:rsidRPr="00415FA6">
              <w:rPr>
                <w:sz w:val="24"/>
                <w:szCs w:val="24"/>
              </w:rPr>
              <w:t>: uiterste datum voor toezending aan de organisatie van amendementen en van de namen van fractieleden, begeleiders en supporters. Tevens</w:t>
            </w:r>
            <w:r w:rsidR="00740C01">
              <w:rPr>
                <w:sz w:val="24"/>
                <w:szCs w:val="24"/>
              </w:rPr>
              <w:t xml:space="preserve"> </w:t>
            </w:r>
            <w:r w:rsidRPr="00415FA6">
              <w:rPr>
                <w:sz w:val="24"/>
                <w:szCs w:val="24"/>
              </w:rPr>
              <w:t>uiterste datum van aanmelding van de fractievoorzitters en de woordvoerders in</w:t>
            </w:r>
            <w:r w:rsidR="00740C01">
              <w:rPr>
                <w:sz w:val="24"/>
                <w:szCs w:val="24"/>
              </w:rPr>
              <w:t xml:space="preserve"> </w:t>
            </w:r>
            <w:r w:rsidRPr="00415FA6">
              <w:rPr>
                <w:sz w:val="24"/>
                <w:szCs w:val="24"/>
              </w:rPr>
              <w:t>eerste en tweede termijn.</w:t>
            </w:r>
          </w:p>
        </w:tc>
      </w:tr>
      <w:tr w:rsidR="00415FA6" w:rsidRPr="00415FA6" w14:paraId="2F04044F" w14:textId="77777777" w:rsidTr="00DF37F7">
        <w:tc>
          <w:tcPr>
            <w:tcW w:w="4428" w:type="dxa"/>
            <w:shd w:val="clear" w:color="auto" w:fill="auto"/>
          </w:tcPr>
          <w:p w14:paraId="3619F6FB" w14:textId="6EF4AA74" w:rsidR="00415FA6" w:rsidRPr="00415FA6" w:rsidRDefault="005D129B" w:rsidP="00415FA6">
            <w:pPr>
              <w:jc w:val="both"/>
              <w:rPr>
                <w:sz w:val="24"/>
                <w:szCs w:val="24"/>
              </w:rPr>
            </w:pPr>
            <w:r>
              <w:rPr>
                <w:sz w:val="24"/>
                <w:szCs w:val="24"/>
              </w:rPr>
              <w:t>Vrijdag 2</w:t>
            </w:r>
            <w:r w:rsidR="005C243C">
              <w:rPr>
                <w:sz w:val="24"/>
                <w:szCs w:val="24"/>
              </w:rPr>
              <w:t>6</w:t>
            </w:r>
            <w:r w:rsidR="00ED04CE">
              <w:rPr>
                <w:sz w:val="24"/>
                <w:szCs w:val="24"/>
              </w:rPr>
              <w:t xml:space="preserve"> mei 20</w:t>
            </w:r>
            <w:r w:rsidR="005C243C">
              <w:rPr>
                <w:sz w:val="24"/>
                <w:szCs w:val="24"/>
              </w:rPr>
              <w:t>23</w:t>
            </w:r>
          </w:p>
          <w:p w14:paraId="1D24D89F" w14:textId="77777777" w:rsidR="00415FA6" w:rsidRPr="00415FA6" w:rsidRDefault="00415FA6" w:rsidP="00415FA6">
            <w:pPr>
              <w:jc w:val="both"/>
              <w:rPr>
                <w:sz w:val="24"/>
                <w:szCs w:val="24"/>
              </w:rPr>
            </w:pPr>
          </w:p>
          <w:p w14:paraId="299712A5" w14:textId="77777777" w:rsidR="00415FA6" w:rsidRPr="00415FA6" w:rsidRDefault="00415FA6" w:rsidP="00415FA6">
            <w:pPr>
              <w:jc w:val="both"/>
              <w:rPr>
                <w:sz w:val="24"/>
                <w:szCs w:val="24"/>
              </w:rPr>
            </w:pPr>
          </w:p>
        </w:tc>
        <w:tc>
          <w:tcPr>
            <w:tcW w:w="4428" w:type="dxa"/>
            <w:shd w:val="clear" w:color="auto" w:fill="auto"/>
          </w:tcPr>
          <w:p w14:paraId="23B31757" w14:textId="77777777" w:rsidR="00415FA6" w:rsidRPr="00415FA6" w:rsidRDefault="00415FA6" w:rsidP="00415FA6">
            <w:pPr>
              <w:jc w:val="both"/>
              <w:rPr>
                <w:sz w:val="24"/>
                <w:szCs w:val="24"/>
              </w:rPr>
            </w:pPr>
            <w:r w:rsidRPr="00415FA6">
              <w:rPr>
                <w:sz w:val="24"/>
                <w:szCs w:val="24"/>
              </w:rPr>
              <w:t>Plenaire behandeling o.l.v. de Voo</w:t>
            </w:r>
            <w:r w:rsidR="00AF72AB">
              <w:rPr>
                <w:sz w:val="24"/>
                <w:szCs w:val="24"/>
              </w:rPr>
              <w:t xml:space="preserve">rzitter van de Tweede Kamer </w:t>
            </w:r>
            <w:proofErr w:type="spellStart"/>
            <w:r w:rsidR="00AF72AB">
              <w:rPr>
                <w:sz w:val="24"/>
                <w:szCs w:val="24"/>
              </w:rPr>
              <w:t>dan</w:t>
            </w:r>
            <w:r w:rsidRPr="00415FA6">
              <w:rPr>
                <w:sz w:val="24"/>
                <w:szCs w:val="24"/>
              </w:rPr>
              <w:t>wel</w:t>
            </w:r>
            <w:proofErr w:type="spellEnd"/>
            <w:r w:rsidR="00AF72AB">
              <w:rPr>
                <w:sz w:val="24"/>
                <w:szCs w:val="24"/>
              </w:rPr>
              <w:t xml:space="preserve"> </w:t>
            </w:r>
            <w:r w:rsidRPr="00415FA6">
              <w:rPr>
                <w:sz w:val="24"/>
                <w:szCs w:val="24"/>
              </w:rPr>
              <w:t>haar vervanger als Kamervoorzitter.</w:t>
            </w:r>
          </w:p>
          <w:p w14:paraId="28931E74" w14:textId="77777777" w:rsidR="00415FA6" w:rsidRPr="00415FA6" w:rsidRDefault="00415FA6" w:rsidP="00415FA6">
            <w:pPr>
              <w:jc w:val="both"/>
              <w:rPr>
                <w:sz w:val="24"/>
                <w:szCs w:val="24"/>
              </w:rPr>
            </w:pPr>
          </w:p>
        </w:tc>
      </w:tr>
    </w:tbl>
    <w:p w14:paraId="48261F11" w14:textId="77777777" w:rsidR="00415FA6" w:rsidRPr="00415FA6" w:rsidRDefault="00415FA6" w:rsidP="00415FA6">
      <w:pPr>
        <w:jc w:val="both"/>
        <w:rPr>
          <w:sz w:val="24"/>
          <w:szCs w:val="24"/>
        </w:rPr>
      </w:pPr>
    </w:p>
    <w:p w14:paraId="7982BD3E" w14:textId="77777777" w:rsidR="00FD283C" w:rsidRPr="00B4041C" w:rsidRDefault="00FD283C">
      <w:pPr>
        <w:jc w:val="both"/>
        <w:rPr>
          <w:sz w:val="24"/>
          <w:szCs w:val="24"/>
        </w:rPr>
      </w:pPr>
    </w:p>
    <w:sectPr w:rsidR="00FD283C" w:rsidRPr="00B4041C" w:rsidSect="00BD0544">
      <w:footerReference w:type="even" r:id="rId9"/>
      <w:footerReference w:type="default" r:id="rId10"/>
      <w:footnotePr>
        <w:numFmt w:val="chicago"/>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911AD" w14:textId="77777777" w:rsidR="00F820A0" w:rsidRDefault="00F820A0">
      <w:r>
        <w:separator/>
      </w:r>
    </w:p>
  </w:endnote>
  <w:endnote w:type="continuationSeparator" w:id="0">
    <w:p w14:paraId="43615026" w14:textId="77777777" w:rsidR="00F820A0" w:rsidRDefault="00F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FAFE" w14:textId="77777777" w:rsidR="00DF37F7" w:rsidRDefault="00BD0544">
    <w:pPr>
      <w:pStyle w:val="Footer"/>
      <w:framePr w:wrap="around" w:vAnchor="text" w:hAnchor="margin" w:xAlign="center" w:y="1"/>
      <w:rPr>
        <w:rStyle w:val="PageNumber"/>
      </w:rPr>
    </w:pPr>
    <w:r>
      <w:rPr>
        <w:rStyle w:val="PageNumber"/>
      </w:rPr>
      <w:fldChar w:fldCharType="begin"/>
    </w:r>
    <w:r w:rsidR="00DF37F7">
      <w:rPr>
        <w:rStyle w:val="PageNumber"/>
      </w:rPr>
      <w:instrText xml:space="preserve">PAGE  </w:instrText>
    </w:r>
    <w:r>
      <w:rPr>
        <w:rStyle w:val="PageNumber"/>
      </w:rPr>
      <w:fldChar w:fldCharType="end"/>
    </w:r>
  </w:p>
  <w:p w14:paraId="4BA3C16F" w14:textId="77777777" w:rsidR="00DF37F7" w:rsidRDefault="00DF3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06E2" w14:textId="77777777" w:rsidR="00DF37F7" w:rsidRDefault="00BD0544">
    <w:pPr>
      <w:pStyle w:val="Footer"/>
      <w:framePr w:wrap="around" w:vAnchor="text" w:hAnchor="margin" w:xAlign="center" w:y="1"/>
      <w:rPr>
        <w:rStyle w:val="PageNumber"/>
      </w:rPr>
    </w:pPr>
    <w:r>
      <w:rPr>
        <w:rStyle w:val="PageNumber"/>
      </w:rPr>
      <w:fldChar w:fldCharType="begin"/>
    </w:r>
    <w:r w:rsidR="00DF37F7">
      <w:rPr>
        <w:rStyle w:val="PageNumber"/>
      </w:rPr>
      <w:instrText xml:space="preserve">PAGE  </w:instrText>
    </w:r>
    <w:r>
      <w:rPr>
        <w:rStyle w:val="PageNumber"/>
      </w:rPr>
      <w:fldChar w:fldCharType="separate"/>
    </w:r>
    <w:r w:rsidR="005C7806">
      <w:rPr>
        <w:rStyle w:val="PageNumber"/>
        <w:noProof/>
      </w:rPr>
      <w:t>2</w:t>
    </w:r>
    <w:r>
      <w:rPr>
        <w:rStyle w:val="PageNumber"/>
      </w:rPr>
      <w:fldChar w:fldCharType="end"/>
    </w:r>
  </w:p>
  <w:p w14:paraId="0D67CE91" w14:textId="77777777" w:rsidR="00DF37F7" w:rsidRDefault="00DF3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F0D3" w14:textId="77777777" w:rsidR="00F820A0" w:rsidRDefault="00F820A0">
      <w:r>
        <w:separator/>
      </w:r>
    </w:p>
  </w:footnote>
  <w:footnote w:type="continuationSeparator" w:id="0">
    <w:p w14:paraId="2CB1D56D" w14:textId="77777777" w:rsidR="00F820A0" w:rsidRDefault="00F820A0">
      <w:r>
        <w:continuationSeparator/>
      </w:r>
    </w:p>
  </w:footnote>
  <w:footnote w:id="1">
    <w:p w14:paraId="117A420C" w14:textId="77777777" w:rsidR="00DF37F7" w:rsidRDefault="00DF37F7">
      <w:pPr>
        <w:pStyle w:val="FootnoteText"/>
        <w:rPr>
          <w:sz w:val="22"/>
        </w:rPr>
      </w:pPr>
      <w:r>
        <w:rPr>
          <w:rStyle w:val="FootnoteReference"/>
          <w:sz w:val="22"/>
        </w:rPr>
        <w:footnoteRef/>
      </w:r>
      <w:r>
        <w:rPr>
          <w:sz w:val="22"/>
        </w:rPr>
        <w:t xml:space="preserve">    De deadlines die regering en fracties in acht dienen te nemen, zijn onderstreept.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E25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B68C6"/>
    <w:multiLevelType w:val="singleLevel"/>
    <w:tmpl w:val="0413000F"/>
    <w:lvl w:ilvl="0">
      <w:start w:val="10"/>
      <w:numFmt w:val="decimal"/>
      <w:lvlText w:val="%1."/>
      <w:lvlJc w:val="left"/>
      <w:pPr>
        <w:tabs>
          <w:tab w:val="num" w:pos="360"/>
        </w:tabs>
        <w:ind w:left="360" w:hanging="360"/>
      </w:pPr>
      <w:rPr>
        <w:rFonts w:hint="default"/>
      </w:rPr>
    </w:lvl>
  </w:abstractNum>
  <w:abstractNum w:abstractNumId="2" w15:restartNumberingAfterBreak="0">
    <w:nsid w:val="1A526564"/>
    <w:multiLevelType w:val="singleLevel"/>
    <w:tmpl w:val="0413000F"/>
    <w:lvl w:ilvl="0">
      <w:start w:val="13"/>
      <w:numFmt w:val="decimal"/>
      <w:lvlText w:val="%1."/>
      <w:lvlJc w:val="left"/>
      <w:pPr>
        <w:tabs>
          <w:tab w:val="num" w:pos="360"/>
        </w:tabs>
        <w:ind w:left="360" w:hanging="360"/>
      </w:pPr>
      <w:rPr>
        <w:rFonts w:hint="default"/>
      </w:rPr>
    </w:lvl>
  </w:abstractNum>
  <w:abstractNum w:abstractNumId="3" w15:restartNumberingAfterBreak="0">
    <w:nsid w:val="1FEF4692"/>
    <w:multiLevelType w:val="hybridMultilevel"/>
    <w:tmpl w:val="1C1EFF6E"/>
    <w:lvl w:ilvl="0" w:tplc="210C4958">
      <w:start w:val="2"/>
      <w:numFmt w:val="lowerLetter"/>
      <w:lvlText w:val="%1."/>
      <w:lvlJc w:val="left"/>
      <w:pPr>
        <w:tabs>
          <w:tab w:val="num" w:pos="1352"/>
        </w:tabs>
        <w:ind w:left="1352" w:hanging="360"/>
      </w:pPr>
      <w:rPr>
        <w:rFonts w:hint="default"/>
      </w:rPr>
    </w:lvl>
    <w:lvl w:ilvl="1" w:tplc="04130019">
      <w:start w:val="1"/>
      <w:numFmt w:val="lowerLetter"/>
      <w:lvlText w:val="%2."/>
      <w:lvlJc w:val="left"/>
      <w:pPr>
        <w:tabs>
          <w:tab w:val="num" w:pos="2072"/>
        </w:tabs>
        <w:ind w:left="2072" w:hanging="360"/>
      </w:pPr>
    </w:lvl>
    <w:lvl w:ilvl="2" w:tplc="0413001B" w:tentative="1">
      <w:start w:val="1"/>
      <w:numFmt w:val="lowerRoman"/>
      <w:lvlText w:val="%3."/>
      <w:lvlJc w:val="right"/>
      <w:pPr>
        <w:tabs>
          <w:tab w:val="num" w:pos="2792"/>
        </w:tabs>
        <w:ind w:left="2792" w:hanging="180"/>
      </w:pPr>
    </w:lvl>
    <w:lvl w:ilvl="3" w:tplc="0413000F" w:tentative="1">
      <w:start w:val="1"/>
      <w:numFmt w:val="decimal"/>
      <w:lvlText w:val="%4."/>
      <w:lvlJc w:val="left"/>
      <w:pPr>
        <w:tabs>
          <w:tab w:val="num" w:pos="3512"/>
        </w:tabs>
        <w:ind w:left="3512" w:hanging="360"/>
      </w:pPr>
    </w:lvl>
    <w:lvl w:ilvl="4" w:tplc="04130019" w:tentative="1">
      <w:start w:val="1"/>
      <w:numFmt w:val="lowerLetter"/>
      <w:lvlText w:val="%5."/>
      <w:lvlJc w:val="left"/>
      <w:pPr>
        <w:tabs>
          <w:tab w:val="num" w:pos="4232"/>
        </w:tabs>
        <w:ind w:left="4232" w:hanging="360"/>
      </w:pPr>
    </w:lvl>
    <w:lvl w:ilvl="5" w:tplc="0413001B" w:tentative="1">
      <w:start w:val="1"/>
      <w:numFmt w:val="lowerRoman"/>
      <w:lvlText w:val="%6."/>
      <w:lvlJc w:val="right"/>
      <w:pPr>
        <w:tabs>
          <w:tab w:val="num" w:pos="4952"/>
        </w:tabs>
        <w:ind w:left="4952" w:hanging="180"/>
      </w:pPr>
    </w:lvl>
    <w:lvl w:ilvl="6" w:tplc="0413000F" w:tentative="1">
      <w:start w:val="1"/>
      <w:numFmt w:val="decimal"/>
      <w:lvlText w:val="%7."/>
      <w:lvlJc w:val="left"/>
      <w:pPr>
        <w:tabs>
          <w:tab w:val="num" w:pos="5672"/>
        </w:tabs>
        <w:ind w:left="5672" w:hanging="360"/>
      </w:pPr>
    </w:lvl>
    <w:lvl w:ilvl="7" w:tplc="04130019" w:tentative="1">
      <w:start w:val="1"/>
      <w:numFmt w:val="lowerLetter"/>
      <w:lvlText w:val="%8."/>
      <w:lvlJc w:val="left"/>
      <w:pPr>
        <w:tabs>
          <w:tab w:val="num" w:pos="6392"/>
        </w:tabs>
        <w:ind w:left="6392" w:hanging="360"/>
      </w:pPr>
    </w:lvl>
    <w:lvl w:ilvl="8" w:tplc="0413001B" w:tentative="1">
      <w:start w:val="1"/>
      <w:numFmt w:val="lowerRoman"/>
      <w:lvlText w:val="%9."/>
      <w:lvlJc w:val="right"/>
      <w:pPr>
        <w:tabs>
          <w:tab w:val="num" w:pos="7112"/>
        </w:tabs>
        <w:ind w:left="7112" w:hanging="180"/>
      </w:pPr>
    </w:lvl>
  </w:abstractNum>
  <w:abstractNum w:abstractNumId="4" w15:restartNumberingAfterBreak="0">
    <w:nsid w:val="236C202A"/>
    <w:multiLevelType w:val="singleLevel"/>
    <w:tmpl w:val="5B7AD7E6"/>
    <w:lvl w:ilvl="0">
      <w:start w:val="2"/>
      <w:numFmt w:val="lowerLetter"/>
      <w:lvlText w:val="%1."/>
      <w:lvlJc w:val="left"/>
      <w:pPr>
        <w:tabs>
          <w:tab w:val="num" w:pos="1413"/>
        </w:tabs>
        <w:ind w:left="1413" w:hanging="705"/>
      </w:pPr>
      <w:rPr>
        <w:rFonts w:hint="default"/>
      </w:rPr>
    </w:lvl>
  </w:abstractNum>
  <w:abstractNum w:abstractNumId="5" w15:restartNumberingAfterBreak="0">
    <w:nsid w:val="23D5600F"/>
    <w:multiLevelType w:val="hybridMultilevel"/>
    <w:tmpl w:val="F1D87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095720"/>
    <w:multiLevelType w:val="singleLevel"/>
    <w:tmpl w:val="6ED67C4A"/>
    <w:lvl w:ilvl="0">
      <w:start w:val="1"/>
      <w:numFmt w:val="lowerLetter"/>
      <w:lvlText w:val="%1."/>
      <w:lvlJc w:val="left"/>
      <w:pPr>
        <w:tabs>
          <w:tab w:val="num" w:pos="705"/>
        </w:tabs>
        <w:ind w:left="705" w:hanging="705"/>
      </w:pPr>
      <w:rPr>
        <w:rFonts w:hint="default"/>
      </w:rPr>
    </w:lvl>
  </w:abstractNum>
  <w:abstractNum w:abstractNumId="7" w15:restartNumberingAfterBreak="0">
    <w:nsid w:val="417A175D"/>
    <w:multiLevelType w:val="singleLevel"/>
    <w:tmpl w:val="869C77B4"/>
    <w:lvl w:ilvl="0">
      <w:start w:val="7"/>
      <w:numFmt w:val="decimal"/>
      <w:lvlText w:val="%1."/>
      <w:lvlJc w:val="left"/>
      <w:pPr>
        <w:tabs>
          <w:tab w:val="num" w:pos="360"/>
        </w:tabs>
        <w:ind w:left="360" w:hanging="360"/>
      </w:pPr>
      <w:rPr>
        <w:rFonts w:hint="default"/>
      </w:rPr>
    </w:lvl>
  </w:abstractNum>
  <w:abstractNum w:abstractNumId="8" w15:restartNumberingAfterBreak="0">
    <w:nsid w:val="43240807"/>
    <w:multiLevelType w:val="singleLevel"/>
    <w:tmpl w:val="5DEA5866"/>
    <w:lvl w:ilvl="0">
      <w:start w:val="2"/>
      <w:numFmt w:val="lowerLetter"/>
      <w:lvlText w:val="%1."/>
      <w:lvlJc w:val="left"/>
      <w:pPr>
        <w:tabs>
          <w:tab w:val="num" w:pos="720"/>
        </w:tabs>
        <w:ind w:left="720" w:hanging="360"/>
      </w:pPr>
      <w:rPr>
        <w:rFonts w:hint="default"/>
      </w:rPr>
    </w:lvl>
  </w:abstractNum>
  <w:abstractNum w:abstractNumId="9" w15:restartNumberingAfterBreak="0">
    <w:nsid w:val="4882683D"/>
    <w:multiLevelType w:val="singleLevel"/>
    <w:tmpl w:val="0413000F"/>
    <w:lvl w:ilvl="0">
      <w:start w:val="1"/>
      <w:numFmt w:val="decimal"/>
      <w:lvlText w:val="%1."/>
      <w:lvlJc w:val="left"/>
      <w:pPr>
        <w:tabs>
          <w:tab w:val="num" w:pos="360"/>
        </w:tabs>
        <w:ind w:left="360" w:hanging="360"/>
      </w:pPr>
      <w:rPr>
        <w:rFonts w:hint="default"/>
      </w:rPr>
    </w:lvl>
  </w:abstractNum>
  <w:abstractNum w:abstractNumId="10" w15:restartNumberingAfterBreak="0">
    <w:nsid w:val="6F2D58C4"/>
    <w:multiLevelType w:val="singleLevel"/>
    <w:tmpl w:val="368E74E0"/>
    <w:lvl w:ilvl="0">
      <w:start w:val="1"/>
      <w:numFmt w:val="lowerLetter"/>
      <w:lvlText w:val="%1."/>
      <w:lvlJc w:val="left"/>
      <w:pPr>
        <w:tabs>
          <w:tab w:val="num" w:pos="720"/>
        </w:tabs>
        <w:ind w:left="720" w:hanging="360"/>
      </w:pPr>
      <w:rPr>
        <w:rFonts w:hint="default"/>
      </w:rPr>
    </w:lvl>
  </w:abstractNum>
  <w:num w:numId="1" w16cid:durableId="992634907">
    <w:abstractNumId w:val="9"/>
  </w:num>
  <w:num w:numId="2" w16cid:durableId="1824735952">
    <w:abstractNumId w:val="8"/>
  </w:num>
  <w:num w:numId="3" w16cid:durableId="902717220">
    <w:abstractNumId w:val="10"/>
  </w:num>
  <w:num w:numId="4" w16cid:durableId="1101147942">
    <w:abstractNumId w:val="2"/>
  </w:num>
  <w:num w:numId="5" w16cid:durableId="1675953882">
    <w:abstractNumId w:val="6"/>
  </w:num>
  <w:num w:numId="6" w16cid:durableId="1412578556">
    <w:abstractNumId w:val="1"/>
  </w:num>
  <w:num w:numId="7" w16cid:durableId="206529508">
    <w:abstractNumId w:val="7"/>
  </w:num>
  <w:num w:numId="8" w16cid:durableId="510608177">
    <w:abstractNumId w:val="4"/>
  </w:num>
  <w:num w:numId="9" w16cid:durableId="1452936978">
    <w:abstractNumId w:val="3"/>
  </w:num>
  <w:num w:numId="10" w16cid:durableId="1726298723">
    <w:abstractNumId w:val="5"/>
  </w:num>
  <w:num w:numId="11" w16cid:durableId="98018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12"/>
    <w:rsid w:val="0003318A"/>
    <w:rsid w:val="000335D3"/>
    <w:rsid w:val="00034D84"/>
    <w:rsid w:val="00040E63"/>
    <w:rsid w:val="0004365A"/>
    <w:rsid w:val="00044753"/>
    <w:rsid w:val="000B412A"/>
    <w:rsid w:val="000B72CD"/>
    <w:rsid w:val="000F1330"/>
    <w:rsid w:val="00110F73"/>
    <w:rsid w:val="00114402"/>
    <w:rsid w:val="00131182"/>
    <w:rsid w:val="001376F0"/>
    <w:rsid w:val="00174F44"/>
    <w:rsid w:val="00201D69"/>
    <w:rsid w:val="00243D98"/>
    <w:rsid w:val="0026355E"/>
    <w:rsid w:val="002A27C5"/>
    <w:rsid w:val="002E3B12"/>
    <w:rsid w:val="002E4691"/>
    <w:rsid w:val="003107E6"/>
    <w:rsid w:val="003271B2"/>
    <w:rsid w:val="00327AA8"/>
    <w:rsid w:val="00345CCA"/>
    <w:rsid w:val="0035706C"/>
    <w:rsid w:val="00357788"/>
    <w:rsid w:val="00386565"/>
    <w:rsid w:val="0039719F"/>
    <w:rsid w:val="003A7454"/>
    <w:rsid w:val="003B481B"/>
    <w:rsid w:val="003C713F"/>
    <w:rsid w:val="003D2AA5"/>
    <w:rsid w:val="003D72F5"/>
    <w:rsid w:val="003E303D"/>
    <w:rsid w:val="00415FA6"/>
    <w:rsid w:val="00417CA0"/>
    <w:rsid w:val="004B632A"/>
    <w:rsid w:val="005406AA"/>
    <w:rsid w:val="00543D65"/>
    <w:rsid w:val="00555026"/>
    <w:rsid w:val="0056577F"/>
    <w:rsid w:val="00580425"/>
    <w:rsid w:val="005807F8"/>
    <w:rsid w:val="005C243C"/>
    <w:rsid w:val="005C7806"/>
    <w:rsid w:val="005D129B"/>
    <w:rsid w:val="005F7100"/>
    <w:rsid w:val="00612589"/>
    <w:rsid w:val="00613E96"/>
    <w:rsid w:val="006238D9"/>
    <w:rsid w:val="006D4061"/>
    <w:rsid w:val="006E543E"/>
    <w:rsid w:val="007071C5"/>
    <w:rsid w:val="00740C01"/>
    <w:rsid w:val="00740C28"/>
    <w:rsid w:val="00775A4B"/>
    <w:rsid w:val="00793E2C"/>
    <w:rsid w:val="007C79A5"/>
    <w:rsid w:val="007F4F16"/>
    <w:rsid w:val="00857209"/>
    <w:rsid w:val="008579EF"/>
    <w:rsid w:val="00873EC5"/>
    <w:rsid w:val="00877124"/>
    <w:rsid w:val="008B080D"/>
    <w:rsid w:val="008D53B8"/>
    <w:rsid w:val="008E1374"/>
    <w:rsid w:val="008E554E"/>
    <w:rsid w:val="00983523"/>
    <w:rsid w:val="009846F1"/>
    <w:rsid w:val="00A21E97"/>
    <w:rsid w:val="00A243AE"/>
    <w:rsid w:val="00A310F6"/>
    <w:rsid w:val="00A520EB"/>
    <w:rsid w:val="00A82DC3"/>
    <w:rsid w:val="00AA0723"/>
    <w:rsid w:val="00AA1958"/>
    <w:rsid w:val="00AE4C89"/>
    <w:rsid w:val="00AF72AB"/>
    <w:rsid w:val="00B155D1"/>
    <w:rsid w:val="00B30BE3"/>
    <w:rsid w:val="00B37EAA"/>
    <w:rsid w:val="00B4041C"/>
    <w:rsid w:val="00B4126F"/>
    <w:rsid w:val="00B471B7"/>
    <w:rsid w:val="00B71843"/>
    <w:rsid w:val="00B77F8B"/>
    <w:rsid w:val="00B85951"/>
    <w:rsid w:val="00B97A47"/>
    <w:rsid w:val="00BD0544"/>
    <w:rsid w:val="00BD686E"/>
    <w:rsid w:val="00BD7226"/>
    <w:rsid w:val="00C33AA4"/>
    <w:rsid w:val="00C37A24"/>
    <w:rsid w:val="00C7298D"/>
    <w:rsid w:val="00C77A1A"/>
    <w:rsid w:val="00CC3003"/>
    <w:rsid w:val="00CD4E51"/>
    <w:rsid w:val="00D32244"/>
    <w:rsid w:val="00D331AB"/>
    <w:rsid w:val="00D37E34"/>
    <w:rsid w:val="00D417FA"/>
    <w:rsid w:val="00D45F80"/>
    <w:rsid w:val="00D52DB4"/>
    <w:rsid w:val="00D53AB8"/>
    <w:rsid w:val="00D62E27"/>
    <w:rsid w:val="00D90E23"/>
    <w:rsid w:val="00D94190"/>
    <w:rsid w:val="00DF37F7"/>
    <w:rsid w:val="00E01756"/>
    <w:rsid w:val="00E1064B"/>
    <w:rsid w:val="00E3231A"/>
    <w:rsid w:val="00E36D6B"/>
    <w:rsid w:val="00E41909"/>
    <w:rsid w:val="00E94269"/>
    <w:rsid w:val="00EA0249"/>
    <w:rsid w:val="00ED04CE"/>
    <w:rsid w:val="00EE5507"/>
    <w:rsid w:val="00F30C91"/>
    <w:rsid w:val="00F42B1B"/>
    <w:rsid w:val="00F52705"/>
    <w:rsid w:val="00F540B1"/>
    <w:rsid w:val="00F820A0"/>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1C97"/>
  <w15:docId w15:val="{8A5D4625-DF11-4959-8659-FA87A3C1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544"/>
    <w:rPr>
      <w:lang w:val="nl-NL"/>
    </w:rPr>
  </w:style>
  <w:style w:type="paragraph" w:styleId="Heading1">
    <w:name w:val="heading 1"/>
    <w:basedOn w:val="Normal"/>
    <w:next w:val="Normal"/>
    <w:qFormat/>
    <w:rsid w:val="00BD0544"/>
    <w:pPr>
      <w:keepNext/>
      <w:outlineLvl w:val="0"/>
    </w:pPr>
    <w:rPr>
      <w:b/>
      <w:sz w:val="24"/>
      <w:lang w:val="en-US"/>
    </w:rPr>
  </w:style>
  <w:style w:type="paragraph" w:styleId="Heading2">
    <w:name w:val="heading 2"/>
    <w:basedOn w:val="Normal"/>
    <w:next w:val="Normal"/>
    <w:qFormat/>
    <w:rsid w:val="00BD0544"/>
    <w:pPr>
      <w:keepNext/>
      <w:outlineLvl w:val="1"/>
    </w:pPr>
    <w:rPr>
      <w:sz w:val="24"/>
      <w:u w:val="single"/>
    </w:rPr>
  </w:style>
  <w:style w:type="paragraph" w:styleId="Heading3">
    <w:name w:val="heading 3"/>
    <w:basedOn w:val="Normal"/>
    <w:next w:val="Normal"/>
    <w:qFormat/>
    <w:rsid w:val="00BD0544"/>
    <w:pPr>
      <w:keepNext/>
      <w:outlineLvl w:val="2"/>
    </w:pPr>
    <w:rPr>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D0544"/>
    <w:pPr>
      <w:ind w:left="360"/>
    </w:pPr>
    <w:rPr>
      <w:i/>
      <w:sz w:val="24"/>
    </w:rPr>
  </w:style>
  <w:style w:type="paragraph" w:styleId="BodyTextIndent2">
    <w:name w:val="Body Text Indent 2"/>
    <w:basedOn w:val="Normal"/>
    <w:rsid w:val="00BD0544"/>
    <w:pPr>
      <w:ind w:left="3540" w:hanging="2835"/>
    </w:pPr>
    <w:rPr>
      <w:i/>
      <w:sz w:val="24"/>
    </w:rPr>
  </w:style>
  <w:style w:type="paragraph" w:styleId="BodyTextIndent3">
    <w:name w:val="Body Text Indent 3"/>
    <w:basedOn w:val="Normal"/>
    <w:rsid w:val="00BD0544"/>
    <w:pPr>
      <w:ind w:left="3540" w:hanging="2835"/>
    </w:pPr>
    <w:rPr>
      <w:sz w:val="24"/>
    </w:rPr>
  </w:style>
  <w:style w:type="character" w:styleId="Hyperlink">
    <w:name w:val="Hyperlink"/>
    <w:rsid w:val="00BD0544"/>
    <w:rPr>
      <w:color w:val="0000FF"/>
      <w:u w:val="single"/>
    </w:rPr>
  </w:style>
  <w:style w:type="paragraph" w:styleId="BodyText">
    <w:name w:val="Body Text"/>
    <w:basedOn w:val="Normal"/>
    <w:rsid w:val="00BD0544"/>
    <w:rPr>
      <w:sz w:val="24"/>
    </w:rPr>
  </w:style>
  <w:style w:type="paragraph" w:styleId="Footer">
    <w:name w:val="footer"/>
    <w:basedOn w:val="Normal"/>
    <w:rsid w:val="00BD0544"/>
    <w:pPr>
      <w:tabs>
        <w:tab w:val="center" w:pos="4536"/>
        <w:tab w:val="right" w:pos="9072"/>
      </w:tabs>
    </w:pPr>
  </w:style>
  <w:style w:type="character" w:styleId="PageNumber">
    <w:name w:val="page number"/>
    <w:basedOn w:val="DefaultParagraphFont"/>
    <w:rsid w:val="00BD0544"/>
  </w:style>
  <w:style w:type="paragraph" w:styleId="FootnoteText">
    <w:name w:val="footnote text"/>
    <w:basedOn w:val="Normal"/>
    <w:semiHidden/>
    <w:rsid w:val="00BD0544"/>
  </w:style>
  <w:style w:type="character" w:styleId="FootnoteReference">
    <w:name w:val="footnote reference"/>
    <w:semiHidden/>
    <w:rsid w:val="00BD0544"/>
    <w:rPr>
      <w:vertAlign w:val="superscript"/>
    </w:rPr>
  </w:style>
  <w:style w:type="paragraph" w:styleId="BalloonText">
    <w:name w:val="Balloon Text"/>
    <w:basedOn w:val="Normal"/>
    <w:semiHidden/>
    <w:rsid w:val="00F30C91"/>
    <w:rPr>
      <w:rFonts w:ascii="Tahoma" w:hAnsi="Tahoma" w:cs="Tahoma"/>
      <w:sz w:val="16"/>
      <w:szCs w:val="16"/>
    </w:rPr>
  </w:style>
  <w:style w:type="character" w:styleId="CommentReference">
    <w:name w:val="annotation reference"/>
    <w:rsid w:val="00877124"/>
    <w:rPr>
      <w:sz w:val="16"/>
      <w:szCs w:val="16"/>
    </w:rPr>
  </w:style>
  <w:style w:type="paragraph" w:styleId="CommentText">
    <w:name w:val="annotation text"/>
    <w:basedOn w:val="Normal"/>
    <w:link w:val="CommentTextChar"/>
    <w:rsid w:val="00877124"/>
  </w:style>
  <w:style w:type="character" w:customStyle="1" w:styleId="CommentTextChar">
    <w:name w:val="Comment Text Char"/>
    <w:link w:val="CommentText"/>
    <w:rsid w:val="00877124"/>
    <w:rPr>
      <w:lang w:eastAsia="en-US"/>
    </w:rPr>
  </w:style>
  <w:style w:type="paragraph" w:styleId="CommentSubject">
    <w:name w:val="annotation subject"/>
    <w:basedOn w:val="CommentText"/>
    <w:next w:val="CommentText"/>
    <w:link w:val="CommentSubjectChar"/>
    <w:rsid w:val="00877124"/>
    <w:rPr>
      <w:b/>
      <w:bCs/>
    </w:rPr>
  </w:style>
  <w:style w:type="character" w:customStyle="1" w:styleId="CommentSubjectChar">
    <w:name w:val="Comment Subject Char"/>
    <w:link w:val="CommentSubject"/>
    <w:rsid w:val="00877124"/>
    <w:rPr>
      <w:b/>
      <w:bCs/>
      <w:lang w:eastAsia="en-US"/>
    </w:rPr>
  </w:style>
  <w:style w:type="character" w:styleId="UnresolvedMention">
    <w:name w:val="Unresolved Mention"/>
    <w:basedOn w:val="DefaultParagraphFont"/>
    <w:uiPriority w:val="99"/>
    <w:semiHidden/>
    <w:unhideWhenUsed/>
    <w:rsid w:val="00543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enparlement.rechten@vu.nl" TargetMode="External"/><Relationship Id="rId3" Type="http://schemas.openxmlformats.org/officeDocument/2006/relationships/settings" Target="settings.xml"/><Relationship Id="rId7" Type="http://schemas.openxmlformats.org/officeDocument/2006/relationships/hyperlink" Target="mailto:studentenparlement.rechten@vu.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6803</Characters>
  <Application>Microsoft Office Word</Application>
  <DocSecurity>4</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REGLEMENT NEDERLANDS STUDENTENPARLEMENT 2001</vt:lpstr>
      <vt:lpstr>REGLEMENT NEDERLANDS STUDENTENPARLEMENT 2001</vt:lpstr>
    </vt:vector>
  </TitlesOfParts>
  <Company>K.U.N.</Company>
  <LinksUpToDate>false</LinksUpToDate>
  <CharactersWithSpaces>7928</CharactersWithSpaces>
  <SharedDoc>false</SharedDoc>
  <HLinks>
    <vt:vector size="6" baseType="variant">
      <vt:variant>
        <vt:i4>5111932</vt:i4>
      </vt:variant>
      <vt:variant>
        <vt:i4>0</vt:i4>
      </vt:variant>
      <vt:variant>
        <vt:i4>0</vt:i4>
      </vt:variant>
      <vt:variant>
        <vt:i4>5</vt:i4>
      </vt:variant>
      <vt:variant>
        <vt:lpwstr>mailto:studentenparlement@uu.nl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NEDERLANDS STUDENTENPARLEMENT 2001</dc:title>
  <dc:creator>P. van der Eijnden</dc:creator>
  <cp:lastModifiedBy>Groen, L.C. (Lisanne)</cp:lastModifiedBy>
  <cp:revision>2</cp:revision>
  <cp:lastPrinted>2014-06-18T09:41:00Z</cp:lastPrinted>
  <dcterms:created xsi:type="dcterms:W3CDTF">2023-04-26T11:08:00Z</dcterms:created>
  <dcterms:modified xsi:type="dcterms:W3CDTF">2023-04-26T11:08:00Z</dcterms:modified>
</cp:coreProperties>
</file>